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05C" w:rsidRPr="00FF04CD" w:rsidRDefault="00EF405C" w:rsidP="00EF405C">
      <w:pPr>
        <w:pStyle w:val="Default"/>
        <w:tabs>
          <w:tab w:val="left" w:pos="300"/>
        </w:tabs>
        <w:rPr>
          <w:rFonts w:asciiTheme="minorHAnsi" w:hAnsiTheme="minorHAnsi"/>
          <w:b/>
          <w:bCs/>
          <w:color w:val="auto"/>
          <w:sz w:val="22"/>
          <w:szCs w:val="22"/>
        </w:rPr>
      </w:pPr>
      <w:r w:rsidRPr="00FF04CD">
        <w:rPr>
          <w:rFonts w:asciiTheme="minorHAnsi" w:hAnsiTheme="minorHAnsi"/>
          <w:b/>
          <w:bCs/>
          <w:color w:val="auto"/>
          <w:sz w:val="22"/>
          <w:szCs w:val="22"/>
        </w:rPr>
        <w:tab/>
      </w:r>
    </w:p>
    <w:tbl>
      <w:tblPr>
        <w:tblW w:w="10490"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7" w:type="dxa"/>
          <w:right w:w="177" w:type="dxa"/>
        </w:tblCellMar>
        <w:tblLook w:val="0000" w:firstRow="0" w:lastRow="0" w:firstColumn="0" w:lastColumn="0" w:noHBand="0" w:noVBand="0"/>
      </w:tblPr>
      <w:tblGrid>
        <w:gridCol w:w="1843"/>
        <w:gridCol w:w="8647"/>
      </w:tblGrid>
      <w:tr w:rsidR="00EF405C" w:rsidRPr="00FF04CD" w:rsidTr="00077420">
        <w:trPr>
          <w:trHeight w:val="216"/>
        </w:trPr>
        <w:tc>
          <w:tcPr>
            <w:tcW w:w="10490" w:type="dxa"/>
            <w:gridSpan w:val="2"/>
            <w:shd w:val="clear" w:color="auto" w:fill="E6E6E6"/>
          </w:tcPr>
          <w:p w:rsidR="00EF405C" w:rsidRPr="00FF04CD" w:rsidRDefault="00EF405C" w:rsidP="00231369">
            <w:pPr>
              <w:tabs>
                <w:tab w:val="left" w:pos="-720"/>
              </w:tabs>
              <w:suppressAutoHyphens/>
              <w:spacing w:before="109" w:after="54"/>
              <w:jc w:val="center"/>
              <w:rPr>
                <w:rFonts w:asciiTheme="majorBidi" w:hAnsiTheme="majorBidi" w:cstheme="majorBidi"/>
                <w:b/>
              </w:rPr>
            </w:pPr>
            <w:r w:rsidRPr="00FF04CD">
              <w:rPr>
                <w:rFonts w:asciiTheme="majorBidi" w:hAnsiTheme="majorBidi" w:cstheme="majorBidi"/>
                <w:b/>
              </w:rPr>
              <w:t>TERMES DE REFERENCE :</w:t>
            </w:r>
          </w:p>
          <w:p w:rsidR="003B5ECD" w:rsidRDefault="003B5ECD" w:rsidP="003C6A17">
            <w:pPr>
              <w:spacing w:after="160" w:line="259" w:lineRule="auto"/>
              <w:jc w:val="center"/>
              <w:rPr>
                <w:rFonts w:asciiTheme="majorBidi" w:eastAsia="MS Mincho" w:hAnsiTheme="majorBidi" w:cstheme="majorBidi"/>
                <w:b/>
                <w:bCs/>
              </w:rPr>
            </w:pPr>
            <w:r>
              <w:rPr>
                <w:rFonts w:asciiTheme="majorBidi" w:eastAsia="MS Mincho" w:hAnsiTheme="majorBidi" w:cstheme="majorBidi"/>
                <w:b/>
                <w:bCs/>
              </w:rPr>
              <w:t xml:space="preserve">Recrutement d’une agence de communication pour l’élaboration d’une </w:t>
            </w:r>
            <w:r w:rsidR="00FC2EE9">
              <w:rPr>
                <w:rFonts w:asciiTheme="majorBidi" w:eastAsia="MS Mincho" w:hAnsiTheme="majorBidi" w:cstheme="majorBidi"/>
                <w:b/>
                <w:bCs/>
              </w:rPr>
              <w:t xml:space="preserve">Charte graphique </w:t>
            </w:r>
          </w:p>
          <w:p w:rsidR="00EF405C" w:rsidRPr="00FF04CD" w:rsidRDefault="00FC2EE9" w:rsidP="003C6A17">
            <w:pPr>
              <w:spacing w:after="160" w:line="259" w:lineRule="auto"/>
              <w:jc w:val="center"/>
              <w:rPr>
                <w:rFonts w:asciiTheme="majorBidi" w:eastAsia="MS Mincho" w:hAnsiTheme="majorBidi" w:cstheme="majorBidi"/>
                <w:b/>
                <w:bCs/>
              </w:rPr>
            </w:pPr>
            <w:r>
              <w:rPr>
                <w:rFonts w:asciiTheme="majorBidi" w:eastAsia="MS Mincho" w:hAnsiTheme="majorBidi" w:cstheme="majorBidi"/>
                <w:b/>
                <w:bCs/>
              </w:rPr>
              <w:t xml:space="preserve">et </w:t>
            </w:r>
            <w:r w:rsidR="003B5ECD">
              <w:rPr>
                <w:rFonts w:asciiTheme="majorBidi" w:eastAsia="MS Mincho" w:hAnsiTheme="majorBidi" w:cstheme="majorBidi"/>
                <w:b/>
                <w:bCs/>
              </w:rPr>
              <w:t xml:space="preserve">un </w:t>
            </w:r>
            <w:r>
              <w:rPr>
                <w:rFonts w:asciiTheme="majorBidi" w:eastAsia="MS Mincho" w:hAnsiTheme="majorBidi" w:cstheme="majorBidi"/>
                <w:b/>
                <w:bCs/>
              </w:rPr>
              <w:t>site web de l’Observatoire de lutte contre les violences faites aux femmes</w:t>
            </w:r>
          </w:p>
        </w:tc>
      </w:tr>
      <w:tr w:rsidR="00EF405C" w:rsidRPr="00FF04CD" w:rsidTr="00077420">
        <w:tblPrEx>
          <w:tblCellMar>
            <w:left w:w="148" w:type="dxa"/>
            <w:right w:w="148" w:type="dxa"/>
          </w:tblCellMar>
        </w:tblPrEx>
        <w:tc>
          <w:tcPr>
            <w:tcW w:w="1843" w:type="dxa"/>
            <w:shd w:val="clear" w:color="auto" w:fill="auto"/>
          </w:tcPr>
          <w:p w:rsidR="00063617" w:rsidRPr="00FF04CD" w:rsidRDefault="00EF405C" w:rsidP="00A54712">
            <w:pPr>
              <w:tabs>
                <w:tab w:val="left" w:pos="-720"/>
              </w:tabs>
              <w:suppressAutoHyphens/>
              <w:spacing w:before="40" w:after="54" w:line="276" w:lineRule="auto"/>
              <w:rPr>
                <w:rFonts w:asciiTheme="majorBidi" w:hAnsiTheme="majorBidi" w:cstheme="majorBidi"/>
                <w:b/>
                <w:rtl/>
              </w:rPr>
            </w:pPr>
            <w:r w:rsidRPr="00FF04CD">
              <w:rPr>
                <w:rFonts w:asciiTheme="majorBidi" w:hAnsiTheme="majorBidi" w:cstheme="majorBidi"/>
                <w:b/>
                <w:sz w:val="22"/>
                <w:szCs w:val="22"/>
              </w:rPr>
              <w:t>Structure/</w:t>
            </w:r>
          </w:p>
          <w:p w:rsidR="00EF405C" w:rsidRPr="00FF04CD" w:rsidRDefault="00EF405C" w:rsidP="00A54712">
            <w:pPr>
              <w:tabs>
                <w:tab w:val="left" w:pos="-720"/>
              </w:tabs>
              <w:suppressAutoHyphens/>
              <w:spacing w:before="40" w:after="54" w:line="276" w:lineRule="auto"/>
              <w:rPr>
                <w:rFonts w:asciiTheme="majorBidi" w:hAnsiTheme="majorBidi" w:cstheme="majorBidi"/>
                <w:b/>
              </w:rPr>
            </w:pPr>
            <w:r w:rsidRPr="00FF04CD">
              <w:rPr>
                <w:rFonts w:asciiTheme="majorBidi" w:hAnsiTheme="majorBidi" w:cstheme="majorBidi"/>
                <w:b/>
                <w:sz w:val="22"/>
                <w:szCs w:val="22"/>
              </w:rPr>
              <w:t>Organisation</w:t>
            </w:r>
          </w:p>
        </w:tc>
        <w:tc>
          <w:tcPr>
            <w:tcW w:w="8647" w:type="dxa"/>
            <w:shd w:val="clear" w:color="auto" w:fill="auto"/>
          </w:tcPr>
          <w:p w:rsidR="00EF405C" w:rsidRPr="00FF04CD" w:rsidRDefault="00EF405C" w:rsidP="00D1511D">
            <w:pPr>
              <w:tabs>
                <w:tab w:val="left" w:pos="-720"/>
              </w:tabs>
              <w:suppressAutoHyphens/>
              <w:spacing w:before="40" w:after="54" w:line="276" w:lineRule="auto"/>
              <w:rPr>
                <w:rFonts w:asciiTheme="majorBidi" w:hAnsiTheme="majorBidi" w:cstheme="majorBidi"/>
              </w:rPr>
            </w:pPr>
            <w:r w:rsidRPr="00FF04CD">
              <w:rPr>
                <w:rFonts w:asciiTheme="majorBidi" w:hAnsiTheme="majorBidi" w:cstheme="majorBidi"/>
                <w:sz w:val="22"/>
                <w:szCs w:val="22"/>
              </w:rPr>
              <w:t>Ministère de la Femme, de la Famille de l’Enfance</w:t>
            </w:r>
            <w:r w:rsidR="00D1511D" w:rsidRPr="00FF04CD">
              <w:rPr>
                <w:rFonts w:asciiTheme="majorBidi" w:hAnsiTheme="majorBidi" w:cstheme="majorBidi"/>
                <w:sz w:val="22"/>
                <w:szCs w:val="22"/>
              </w:rPr>
              <w:t xml:space="preserve"> et des Seniors</w:t>
            </w:r>
          </w:p>
          <w:p w:rsidR="00EF405C" w:rsidRPr="00FF04CD" w:rsidRDefault="00EF405C" w:rsidP="00A54712">
            <w:pPr>
              <w:tabs>
                <w:tab w:val="left" w:pos="-720"/>
              </w:tabs>
              <w:suppressAutoHyphens/>
              <w:spacing w:before="40" w:after="54" w:line="276" w:lineRule="auto"/>
              <w:rPr>
                <w:rFonts w:asciiTheme="majorBidi" w:hAnsiTheme="majorBidi" w:cstheme="majorBidi"/>
              </w:rPr>
            </w:pPr>
            <w:r w:rsidRPr="00FF04CD">
              <w:rPr>
                <w:rFonts w:asciiTheme="majorBidi" w:hAnsiTheme="majorBidi" w:cstheme="majorBidi"/>
                <w:sz w:val="22"/>
                <w:szCs w:val="22"/>
              </w:rPr>
              <w:t>Unité de Gestion du Programme Egalité Femmes-Hommes en Tunisie</w:t>
            </w:r>
          </w:p>
          <w:p w:rsidR="00EF405C" w:rsidRPr="00FF04CD" w:rsidRDefault="00EF405C" w:rsidP="00A54712">
            <w:pPr>
              <w:tabs>
                <w:tab w:val="left" w:pos="-720"/>
              </w:tabs>
              <w:suppressAutoHyphens/>
              <w:spacing w:before="40" w:after="54" w:line="276" w:lineRule="auto"/>
              <w:rPr>
                <w:rFonts w:asciiTheme="majorBidi" w:hAnsiTheme="majorBidi" w:cstheme="majorBidi"/>
              </w:rPr>
            </w:pPr>
            <w:r w:rsidRPr="00FF04CD">
              <w:rPr>
                <w:rFonts w:asciiTheme="majorBidi" w:hAnsiTheme="majorBidi" w:cstheme="majorBidi"/>
                <w:sz w:val="22"/>
                <w:szCs w:val="22"/>
              </w:rPr>
              <w:t>Fonds des Nations Unies pour la Population</w:t>
            </w:r>
          </w:p>
          <w:p w:rsidR="00EF405C" w:rsidRPr="00FF04CD" w:rsidRDefault="00EF405C" w:rsidP="00A54712">
            <w:pPr>
              <w:tabs>
                <w:tab w:val="left" w:pos="-720"/>
              </w:tabs>
              <w:suppressAutoHyphens/>
              <w:spacing w:before="40" w:after="54" w:line="276" w:lineRule="auto"/>
              <w:rPr>
                <w:rFonts w:asciiTheme="majorBidi" w:hAnsiTheme="majorBidi" w:cstheme="majorBidi"/>
                <w:highlight w:val="yellow"/>
              </w:rPr>
            </w:pPr>
            <w:r w:rsidRPr="00FF04CD">
              <w:rPr>
                <w:rFonts w:asciiTheme="majorBidi" w:hAnsiTheme="majorBidi" w:cstheme="majorBidi"/>
                <w:sz w:val="22"/>
                <w:szCs w:val="22"/>
              </w:rPr>
              <w:t>Union Européenne</w:t>
            </w:r>
          </w:p>
        </w:tc>
      </w:tr>
      <w:tr w:rsidR="00EF405C" w:rsidRPr="00FF04CD" w:rsidTr="00077420">
        <w:tblPrEx>
          <w:tblCellMar>
            <w:left w:w="148" w:type="dxa"/>
            <w:right w:w="148" w:type="dxa"/>
          </w:tblCellMar>
        </w:tblPrEx>
        <w:trPr>
          <w:trHeight w:val="4036"/>
        </w:trPr>
        <w:tc>
          <w:tcPr>
            <w:tcW w:w="1843" w:type="dxa"/>
            <w:shd w:val="clear" w:color="auto" w:fill="auto"/>
          </w:tcPr>
          <w:p w:rsidR="00EF405C" w:rsidRPr="00FF04CD" w:rsidRDefault="00EF405C" w:rsidP="00A54712">
            <w:pPr>
              <w:tabs>
                <w:tab w:val="left" w:pos="-720"/>
              </w:tabs>
              <w:suppressAutoHyphens/>
              <w:spacing w:before="40" w:after="54" w:line="276" w:lineRule="auto"/>
              <w:rPr>
                <w:rFonts w:asciiTheme="majorBidi" w:hAnsiTheme="majorBidi" w:cstheme="majorBidi"/>
                <w:b/>
              </w:rPr>
            </w:pPr>
            <w:r w:rsidRPr="00FF04CD">
              <w:rPr>
                <w:rFonts w:asciiTheme="majorBidi" w:hAnsiTheme="majorBidi" w:cstheme="majorBidi"/>
                <w:b/>
                <w:sz w:val="22"/>
                <w:szCs w:val="22"/>
              </w:rPr>
              <w:t>Contexte</w:t>
            </w:r>
          </w:p>
        </w:tc>
        <w:tc>
          <w:tcPr>
            <w:tcW w:w="8647" w:type="dxa"/>
            <w:shd w:val="clear" w:color="auto" w:fill="auto"/>
          </w:tcPr>
          <w:p w:rsidR="00FE2224" w:rsidRPr="00FE2224" w:rsidRDefault="00FE2224" w:rsidP="002103FB">
            <w:pPr>
              <w:jc w:val="both"/>
              <w:rPr>
                <w:rFonts w:asciiTheme="majorBidi" w:hAnsiTheme="majorBidi" w:cstheme="majorBidi"/>
              </w:rPr>
            </w:pPr>
            <w:r w:rsidRPr="00FE2224">
              <w:rPr>
                <w:rFonts w:asciiTheme="majorBidi" w:hAnsiTheme="majorBidi" w:cstheme="majorBidi"/>
                <w:sz w:val="22"/>
                <w:szCs w:val="22"/>
              </w:rPr>
              <w:t xml:space="preserve">En juillet 2017, l’Assemblée des Représentants du Peuple </w:t>
            </w:r>
            <w:r w:rsidR="002103FB">
              <w:rPr>
                <w:rFonts w:asciiTheme="majorBidi" w:hAnsiTheme="majorBidi" w:cstheme="majorBidi"/>
                <w:sz w:val="22"/>
                <w:szCs w:val="22"/>
              </w:rPr>
              <w:t>a</w:t>
            </w:r>
            <w:r w:rsidRPr="00FE2224">
              <w:rPr>
                <w:rFonts w:asciiTheme="majorBidi" w:hAnsiTheme="majorBidi" w:cstheme="majorBidi"/>
                <w:sz w:val="22"/>
                <w:szCs w:val="22"/>
              </w:rPr>
              <w:t xml:space="preserve"> voté à l’unanimité l’adoption de la loi intégrale n°58 de 2017 relative à la lutte contre les viole</w:t>
            </w:r>
            <w:r w:rsidR="00B50E1A">
              <w:rPr>
                <w:rFonts w:asciiTheme="majorBidi" w:hAnsiTheme="majorBidi" w:cstheme="majorBidi"/>
                <w:sz w:val="22"/>
                <w:szCs w:val="22"/>
              </w:rPr>
              <w:t>nces faites aux femmes, une loi</w:t>
            </w:r>
            <w:r w:rsidRPr="00FE2224">
              <w:rPr>
                <w:rFonts w:asciiTheme="majorBidi" w:hAnsiTheme="majorBidi" w:cstheme="majorBidi"/>
                <w:sz w:val="22"/>
                <w:szCs w:val="22"/>
              </w:rPr>
              <w:t xml:space="preserve"> qui s’articule </w:t>
            </w:r>
            <w:r w:rsidR="00B50E1A">
              <w:rPr>
                <w:rFonts w:asciiTheme="majorBidi" w:hAnsiTheme="majorBidi" w:cstheme="majorBidi"/>
                <w:sz w:val="22"/>
                <w:szCs w:val="22"/>
              </w:rPr>
              <w:t xml:space="preserve">sur 4 P, soit la prévention, la </w:t>
            </w:r>
            <w:r w:rsidRPr="00FE2224">
              <w:rPr>
                <w:rFonts w:asciiTheme="majorBidi" w:hAnsiTheme="majorBidi" w:cstheme="majorBidi"/>
                <w:sz w:val="22"/>
                <w:szCs w:val="22"/>
              </w:rPr>
              <w:t>protection, la p</w:t>
            </w:r>
            <w:r w:rsidR="00B50E1A">
              <w:rPr>
                <w:rFonts w:asciiTheme="majorBidi" w:hAnsiTheme="majorBidi" w:cstheme="majorBidi"/>
                <w:sz w:val="22"/>
                <w:szCs w:val="22"/>
              </w:rPr>
              <w:t>unition et les procédures. S</w:t>
            </w:r>
            <w:r w:rsidRPr="00FE2224">
              <w:rPr>
                <w:rFonts w:asciiTheme="majorBidi" w:hAnsiTheme="majorBidi" w:cstheme="majorBidi"/>
                <w:sz w:val="22"/>
                <w:szCs w:val="22"/>
              </w:rPr>
              <w:t>elon l’article 40 de</w:t>
            </w:r>
            <w:r w:rsidR="00B50E1A">
              <w:rPr>
                <w:rFonts w:asciiTheme="majorBidi" w:hAnsiTheme="majorBidi" w:cstheme="majorBidi"/>
                <w:sz w:val="22"/>
                <w:szCs w:val="22"/>
              </w:rPr>
              <w:t xml:space="preserve"> la</w:t>
            </w:r>
            <w:r w:rsidRPr="00FE2224">
              <w:rPr>
                <w:rFonts w:asciiTheme="majorBidi" w:hAnsiTheme="majorBidi" w:cstheme="majorBidi"/>
                <w:sz w:val="22"/>
                <w:szCs w:val="22"/>
              </w:rPr>
              <w:t xml:space="preserve"> 3ème section du 4ème chapitre, est cré</w:t>
            </w:r>
            <w:r w:rsidR="00B50E1A">
              <w:rPr>
                <w:rFonts w:asciiTheme="majorBidi" w:hAnsiTheme="majorBidi" w:cstheme="majorBidi"/>
                <w:sz w:val="22"/>
                <w:szCs w:val="22"/>
              </w:rPr>
              <w:t>é</w:t>
            </w:r>
            <w:r w:rsidRPr="00FE2224">
              <w:rPr>
                <w:rFonts w:asciiTheme="majorBidi" w:hAnsiTheme="majorBidi" w:cstheme="majorBidi"/>
                <w:sz w:val="22"/>
                <w:szCs w:val="22"/>
              </w:rPr>
              <w:t xml:space="preserve"> l’Observatoire national pour la lutte contre les violences à l’égard des femmes, soumis à la tutelle du ministère chargée de la femme.</w:t>
            </w:r>
          </w:p>
          <w:p w:rsidR="00FE2224" w:rsidRPr="00FE2224" w:rsidRDefault="00FE2224" w:rsidP="00FE2224">
            <w:pPr>
              <w:jc w:val="both"/>
              <w:rPr>
                <w:rFonts w:asciiTheme="majorBidi" w:hAnsiTheme="majorBidi" w:cstheme="majorBidi"/>
              </w:rPr>
            </w:pPr>
            <w:r w:rsidRPr="00FE2224">
              <w:rPr>
                <w:rFonts w:asciiTheme="majorBidi" w:hAnsiTheme="majorBidi" w:cstheme="majorBidi"/>
                <w:sz w:val="22"/>
                <w:szCs w:val="22"/>
              </w:rPr>
              <w:t>Dans le cadre du Programme de Promotion de l’Egalité entre les Femmes et les Hommes, le Ministère de la Femme, de la Famille et de l’Enfance (MFFE), le Fonds des Nations Unies pour la Population (UNFPA)</w:t>
            </w:r>
            <w:r w:rsidR="00B50E1A">
              <w:rPr>
                <w:rFonts w:asciiTheme="majorBidi" w:hAnsiTheme="majorBidi" w:cstheme="majorBidi"/>
                <w:sz w:val="22"/>
                <w:szCs w:val="22"/>
              </w:rPr>
              <w:t xml:space="preserve"> </w:t>
            </w:r>
            <w:r w:rsidRPr="00FE2224">
              <w:rPr>
                <w:rFonts w:asciiTheme="majorBidi" w:hAnsiTheme="majorBidi" w:cstheme="majorBidi"/>
                <w:sz w:val="22"/>
                <w:szCs w:val="22"/>
              </w:rPr>
              <w:t>et l’Union Européenne (UE), un appui à la mise en place de l’Observatoire est prévu en vue de doter l’Observatoire des moyens techniques et d’accompagner le processus de son implémentation et sa mise en fonctionnement.</w:t>
            </w:r>
          </w:p>
          <w:p w:rsidR="00FE2224" w:rsidRDefault="00FE2224" w:rsidP="00FE2224">
            <w:pPr>
              <w:jc w:val="both"/>
              <w:rPr>
                <w:rFonts w:asciiTheme="majorBidi" w:hAnsiTheme="majorBidi" w:cstheme="majorBidi"/>
              </w:rPr>
            </w:pPr>
          </w:p>
          <w:p w:rsidR="00FE2224" w:rsidRDefault="00FE2224" w:rsidP="00FE2224">
            <w:pPr>
              <w:jc w:val="both"/>
              <w:rPr>
                <w:rFonts w:asciiTheme="majorBidi" w:hAnsiTheme="majorBidi" w:cstheme="majorBidi"/>
              </w:rPr>
            </w:pPr>
            <w:r w:rsidRPr="00FE2224">
              <w:rPr>
                <w:rFonts w:asciiTheme="majorBidi" w:hAnsiTheme="majorBidi" w:cstheme="majorBidi"/>
                <w:sz w:val="22"/>
                <w:szCs w:val="22"/>
              </w:rPr>
              <w:t>L’objectif de ce projet est d’assurer une assistance technique pour accompagner l’opérationnalisation de l’Observatoire à travers la définition des outils administrati</w:t>
            </w:r>
            <w:r>
              <w:rPr>
                <w:rFonts w:asciiTheme="majorBidi" w:hAnsiTheme="majorBidi" w:cstheme="majorBidi"/>
                <w:sz w:val="22"/>
                <w:szCs w:val="22"/>
              </w:rPr>
              <w:t>f et graphique pour faciliter son fonctionnement.</w:t>
            </w:r>
          </w:p>
          <w:p w:rsidR="00A164A4" w:rsidRDefault="00FE2224" w:rsidP="00B50E1A">
            <w:pPr>
              <w:jc w:val="both"/>
              <w:rPr>
                <w:rFonts w:asciiTheme="majorBidi" w:hAnsiTheme="majorBidi" w:cstheme="majorBidi"/>
              </w:rPr>
            </w:pPr>
            <w:r w:rsidRPr="00FE2224">
              <w:rPr>
                <w:rFonts w:asciiTheme="majorBidi" w:hAnsiTheme="majorBidi" w:cstheme="majorBidi"/>
                <w:sz w:val="22"/>
                <w:szCs w:val="22"/>
              </w:rPr>
              <w:t>Assurer la visibilité de l’observatoire et le différencier quant aux différents acteurs via une cha</w:t>
            </w:r>
            <w:r w:rsidR="00B50E1A">
              <w:rPr>
                <w:rFonts w:asciiTheme="majorBidi" w:hAnsiTheme="majorBidi" w:cstheme="majorBidi"/>
                <w:sz w:val="22"/>
                <w:szCs w:val="22"/>
              </w:rPr>
              <w:t>r</w:t>
            </w:r>
            <w:r w:rsidRPr="00FE2224">
              <w:rPr>
                <w:rFonts w:asciiTheme="majorBidi" w:hAnsiTheme="majorBidi" w:cstheme="majorBidi"/>
                <w:sz w:val="22"/>
                <w:szCs w:val="22"/>
              </w:rPr>
              <w:t xml:space="preserve">te graphique </w:t>
            </w:r>
            <w:r w:rsidR="00A164A4">
              <w:rPr>
                <w:rFonts w:asciiTheme="majorBidi" w:hAnsiTheme="majorBidi" w:cstheme="majorBidi"/>
                <w:sz w:val="22"/>
                <w:szCs w:val="22"/>
              </w:rPr>
              <w:t xml:space="preserve">et l’outiller </w:t>
            </w:r>
            <w:r w:rsidR="00B50E1A">
              <w:rPr>
                <w:rFonts w:asciiTheme="majorBidi" w:hAnsiTheme="majorBidi" w:cstheme="majorBidi"/>
                <w:sz w:val="22"/>
                <w:szCs w:val="22"/>
              </w:rPr>
              <w:t>d’un</w:t>
            </w:r>
            <w:r w:rsidR="00A164A4">
              <w:rPr>
                <w:rFonts w:asciiTheme="majorBidi" w:hAnsiTheme="majorBidi" w:cstheme="majorBidi"/>
                <w:sz w:val="22"/>
                <w:szCs w:val="22"/>
              </w:rPr>
              <w:t xml:space="preserve"> un site web.</w:t>
            </w:r>
          </w:p>
          <w:p w:rsidR="00A164A4" w:rsidRDefault="00A164A4" w:rsidP="00A164A4">
            <w:pPr>
              <w:jc w:val="both"/>
              <w:rPr>
                <w:rFonts w:asciiTheme="majorBidi" w:hAnsiTheme="majorBidi" w:cstheme="majorBidi"/>
              </w:rPr>
            </w:pPr>
          </w:p>
          <w:p w:rsidR="00FE2224" w:rsidRPr="00A164A4" w:rsidRDefault="00A164A4" w:rsidP="00A164A4">
            <w:pPr>
              <w:jc w:val="both"/>
              <w:rPr>
                <w:rFonts w:asciiTheme="majorBidi" w:hAnsiTheme="majorBidi" w:cstheme="majorBidi"/>
              </w:rPr>
            </w:pPr>
            <w:r>
              <w:rPr>
                <w:rFonts w:asciiTheme="majorBidi" w:hAnsiTheme="majorBidi" w:cstheme="majorBidi"/>
                <w:sz w:val="22"/>
                <w:szCs w:val="22"/>
              </w:rPr>
              <w:t xml:space="preserve">Pour cela le PPEFH cherche une agence spécialisée dans le </w:t>
            </w:r>
            <w:r w:rsidR="00FE2224" w:rsidRPr="00A164A4">
              <w:rPr>
                <w:rFonts w:asciiTheme="majorBidi" w:hAnsiTheme="majorBidi" w:cstheme="majorBidi"/>
                <w:sz w:val="22"/>
                <w:szCs w:val="22"/>
              </w:rPr>
              <w:t xml:space="preserve"> </w:t>
            </w:r>
            <w:r>
              <w:rPr>
                <w:rFonts w:asciiTheme="majorBidi" w:hAnsiTheme="majorBidi" w:cstheme="majorBidi"/>
                <w:sz w:val="22"/>
                <w:szCs w:val="22"/>
              </w:rPr>
              <w:t>développement infographique pour concevoir une identité visuelle (charte et logo)</w:t>
            </w:r>
            <w:r w:rsidR="00B50E1A">
              <w:rPr>
                <w:rFonts w:asciiTheme="majorBidi" w:hAnsiTheme="majorBidi" w:cstheme="majorBidi"/>
                <w:sz w:val="22"/>
                <w:szCs w:val="22"/>
              </w:rPr>
              <w:t xml:space="preserve">, </w:t>
            </w:r>
            <w:r w:rsidR="00EE7E66">
              <w:rPr>
                <w:rFonts w:asciiTheme="majorBidi" w:hAnsiTheme="majorBidi" w:cstheme="majorBidi"/>
                <w:sz w:val="22"/>
                <w:szCs w:val="22"/>
              </w:rPr>
              <w:t>un site web et des supports de communication pour l’Observatoire de lutte contre les violences faites aux femmes</w:t>
            </w:r>
          </w:p>
        </w:tc>
      </w:tr>
      <w:tr w:rsidR="00EF405C" w:rsidRPr="00FF04CD" w:rsidTr="00077420">
        <w:tblPrEx>
          <w:tblCellMar>
            <w:left w:w="148" w:type="dxa"/>
            <w:right w:w="148" w:type="dxa"/>
          </w:tblCellMar>
        </w:tblPrEx>
        <w:tc>
          <w:tcPr>
            <w:tcW w:w="1843" w:type="dxa"/>
            <w:shd w:val="clear" w:color="auto" w:fill="auto"/>
          </w:tcPr>
          <w:p w:rsidR="00EF405C" w:rsidRPr="00FF04CD" w:rsidRDefault="00EF405C" w:rsidP="00FA56B5">
            <w:pPr>
              <w:tabs>
                <w:tab w:val="left" w:pos="-720"/>
              </w:tabs>
              <w:suppressAutoHyphens/>
              <w:spacing w:before="40" w:after="54" w:line="276" w:lineRule="auto"/>
              <w:rPr>
                <w:rFonts w:asciiTheme="majorBidi" w:hAnsiTheme="majorBidi" w:cstheme="majorBidi"/>
                <w:b/>
              </w:rPr>
            </w:pPr>
            <w:r w:rsidRPr="00FF04CD">
              <w:rPr>
                <w:rFonts w:asciiTheme="majorBidi" w:hAnsiTheme="majorBidi" w:cstheme="majorBidi"/>
                <w:b/>
                <w:sz w:val="22"/>
                <w:szCs w:val="22"/>
              </w:rPr>
              <w:t>Objectif Général</w:t>
            </w:r>
          </w:p>
        </w:tc>
        <w:tc>
          <w:tcPr>
            <w:tcW w:w="8647" w:type="dxa"/>
            <w:shd w:val="clear" w:color="auto" w:fill="auto"/>
          </w:tcPr>
          <w:p w:rsidR="00061E34" w:rsidRPr="0067593F" w:rsidRDefault="00EE7E66" w:rsidP="0067593F">
            <w:pPr>
              <w:pStyle w:val="ListParagraph"/>
              <w:numPr>
                <w:ilvl w:val="0"/>
                <w:numId w:val="14"/>
              </w:numPr>
              <w:spacing w:after="200" w:line="276" w:lineRule="auto"/>
              <w:ind w:left="237" w:hanging="284"/>
              <w:jc w:val="both"/>
              <w:rPr>
                <w:rFonts w:asciiTheme="majorBidi" w:hAnsiTheme="majorBidi" w:cstheme="majorBidi"/>
              </w:rPr>
            </w:pPr>
            <w:r w:rsidRPr="00EE7E66">
              <w:rPr>
                <w:rFonts w:asciiTheme="majorBidi" w:hAnsiTheme="majorBidi" w:cstheme="majorBidi"/>
                <w:sz w:val="22"/>
                <w:szCs w:val="22"/>
              </w:rPr>
              <w:t>Définir la charte graphique et le site web de l’Observatoire</w:t>
            </w:r>
          </w:p>
        </w:tc>
      </w:tr>
      <w:tr w:rsidR="00EF405C" w:rsidRPr="00FF04CD" w:rsidTr="00077420">
        <w:tblPrEx>
          <w:tblCellMar>
            <w:left w:w="148" w:type="dxa"/>
            <w:right w:w="148" w:type="dxa"/>
          </w:tblCellMar>
        </w:tblPrEx>
        <w:trPr>
          <w:trHeight w:val="718"/>
        </w:trPr>
        <w:tc>
          <w:tcPr>
            <w:tcW w:w="1843" w:type="dxa"/>
            <w:shd w:val="clear" w:color="auto" w:fill="auto"/>
          </w:tcPr>
          <w:p w:rsidR="00EF405C" w:rsidRPr="00FF04CD" w:rsidRDefault="00EF405C" w:rsidP="00A54712">
            <w:pPr>
              <w:tabs>
                <w:tab w:val="left" w:pos="-720"/>
              </w:tabs>
              <w:suppressAutoHyphens/>
              <w:spacing w:before="40" w:after="54" w:line="276" w:lineRule="auto"/>
              <w:rPr>
                <w:rFonts w:asciiTheme="majorBidi" w:hAnsiTheme="majorBidi" w:cstheme="majorBidi"/>
                <w:b/>
              </w:rPr>
            </w:pPr>
            <w:r w:rsidRPr="00FF04CD">
              <w:rPr>
                <w:rFonts w:asciiTheme="majorBidi" w:hAnsiTheme="majorBidi" w:cstheme="majorBidi"/>
                <w:b/>
                <w:sz w:val="22"/>
                <w:szCs w:val="22"/>
              </w:rPr>
              <w:t xml:space="preserve">Résultats attendus  </w:t>
            </w:r>
          </w:p>
        </w:tc>
        <w:tc>
          <w:tcPr>
            <w:tcW w:w="8647" w:type="dxa"/>
            <w:shd w:val="clear" w:color="auto" w:fill="auto"/>
          </w:tcPr>
          <w:p w:rsidR="008B0738" w:rsidRPr="006771B6" w:rsidRDefault="006771B6" w:rsidP="006771B6">
            <w:pPr>
              <w:pStyle w:val="ListParagraph"/>
              <w:numPr>
                <w:ilvl w:val="0"/>
                <w:numId w:val="14"/>
              </w:numPr>
              <w:spacing w:after="200" w:line="276" w:lineRule="auto"/>
              <w:ind w:left="237" w:hanging="284"/>
              <w:jc w:val="both"/>
              <w:rPr>
                <w:rFonts w:asciiTheme="majorBidi" w:hAnsiTheme="majorBidi" w:cstheme="majorBidi"/>
              </w:rPr>
            </w:pPr>
            <w:r>
              <w:rPr>
                <w:rFonts w:asciiTheme="majorBidi" w:hAnsiTheme="majorBidi" w:cstheme="majorBidi"/>
                <w:sz w:val="22"/>
                <w:szCs w:val="22"/>
              </w:rPr>
              <w:t xml:space="preserve">Une identité visuelle (charte graphique et logo) de </w:t>
            </w:r>
            <w:r w:rsidR="00FE2224">
              <w:rPr>
                <w:rFonts w:asciiTheme="majorBidi" w:hAnsiTheme="majorBidi" w:cstheme="majorBidi"/>
                <w:sz w:val="22"/>
                <w:szCs w:val="22"/>
              </w:rPr>
              <w:t xml:space="preserve">l’Observatoire est </w:t>
            </w:r>
            <w:r>
              <w:rPr>
                <w:rFonts w:asciiTheme="majorBidi" w:hAnsiTheme="majorBidi" w:cstheme="majorBidi"/>
                <w:sz w:val="22"/>
                <w:szCs w:val="22"/>
              </w:rPr>
              <w:t>développée et conçue</w:t>
            </w:r>
          </w:p>
          <w:p w:rsidR="006771B6" w:rsidRPr="008B0738" w:rsidRDefault="006771B6" w:rsidP="006771B6">
            <w:pPr>
              <w:pStyle w:val="ListParagraph"/>
              <w:numPr>
                <w:ilvl w:val="0"/>
                <w:numId w:val="14"/>
              </w:numPr>
              <w:spacing w:after="200" w:line="276" w:lineRule="auto"/>
              <w:ind w:left="237" w:hanging="284"/>
              <w:jc w:val="both"/>
              <w:rPr>
                <w:rFonts w:asciiTheme="majorBidi" w:hAnsiTheme="majorBidi" w:cstheme="majorBidi"/>
                <w:rtl/>
              </w:rPr>
            </w:pPr>
            <w:r>
              <w:rPr>
                <w:rFonts w:asciiTheme="majorBidi" w:hAnsiTheme="majorBidi" w:cstheme="majorBidi"/>
                <w:sz w:val="22"/>
                <w:szCs w:val="22"/>
              </w:rPr>
              <w:t>Un site web de l’Observatoire</w:t>
            </w:r>
          </w:p>
        </w:tc>
      </w:tr>
      <w:tr w:rsidR="00EF405C" w:rsidRPr="00FF04CD" w:rsidTr="00077420">
        <w:tblPrEx>
          <w:tblCellMar>
            <w:left w:w="148" w:type="dxa"/>
            <w:right w:w="148" w:type="dxa"/>
          </w:tblCellMar>
        </w:tblPrEx>
        <w:tc>
          <w:tcPr>
            <w:tcW w:w="1843" w:type="dxa"/>
            <w:shd w:val="clear" w:color="auto" w:fill="auto"/>
          </w:tcPr>
          <w:p w:rsidR="00EF405C" w:rsidRPr="00FF04CD" w:rsidRDefault="000C481E" w:rsidP="00A54712">
            <w:pPr>
              <w:tabs>
                <w:tab w:val="left" w:pos="-720"/>
              </w:tabs>
              <w:suppressAutoHyphens/>
              <w:spacing w:before="40" w:after="54" w:line="276" w:lineRule="auto"/>
              <w:rPr>
                <w:rFonts w:asciiTheme="majorBidi" w:hAnsiTheme="majorBidi" w:cstheme="majorBidi"/>
                <w:b/>
              </w:rPr>
            </w:pPr>
            <w:r>
              <w:rPr>
                <w:rFonts w:asciiTheme="majorBidi" w:hAnsiTheme="majorBidi" w:cstheme="majorBidi"/>
                <w:b/>
                <w:sz w:val="22"/>
                <w:szCs w:val="22"/>
              </w:rPr>
              <w:t>Spécificités exigées</w:t>
            </w:r>
          </w:p>
          <w:p w:rsidR="00EF405C" w:rsidRPr="00FF04CD" w:rsidRDefault="00EF405C" w:rsidP="00A54712">
            <w:pPr>
              <w:tabs>
                <w:tab w:val="left" w:pos="-720"/>
              </w:tabs>
              <w:suppressAutoHyphens/>
              <w:spacing w:before="40" w:after="54" w:line="276" w:lineRule="auto"/>
              <w:rPr>
                <w:rFonts w:asciiTheme="majorBidi" w:hAnsiTheme="majorBidi" w:cstheme="majorBidi"/>
                <w:b/>
              </w:rPr>
            </w:pPr>
          </w:p>
        </w:tc>
        <w:tc>
          <w:tcPr>
            <w:tcW w:w="8647" w:type="dxa"/>
            <w:shd w:val="clear" w:color="auto" w:fill="auto"/>
          </w:tcPr>
          <w:p w:rsidR="00C26660" w:rsidRPr="00077420" w:rsidRDefault="000C481E" w:rsidP="00077420">
            <w:pPr>
              <w:pStyle w:val="ListParagraph"/>
              <w:numPr>
                <w:ilvl w:val="0"/>
                <w:numId w:val="14"/>
              </w:numPr>
              <w:spacing w:after="200" w:line="276" w:lineRule="auto"/>
              <w:ind w:left="237" w:hanging="284"/>
              <w:jc w:val="both"/>
              <w:rPr>
                <w:rFonts w:asciiTheme="majorBidi" w:hAnsiTheme="majorBidi" w:cstheme="majorBidi"/>
              </w:rPr>
            </w:pPr>
            <w:r w:rsidRPr="00077420">
              <w:rPr>
                <w:rFonts w:asciiTheme="majorBidi" w:hAnsiTheme="majorBidi" w:cstheme="majorBidi"/>
                <w:sz w:val="22"/>
                <w:szCs w:val="22"/>
              </w:rPr>
              <w:t>Caractéristiques techniques :</w:t>
            </w:r>
          </w:p>
          <w:p w:rsidR="000C481E" w:rsidRPr="00077420" w:rsidRDefault="000C481E" w:rsidP="00077420">
            <w:pPr>
              <w:pStyle w:val="ListParagraph"/>
              <w:numPr>
                <w:ilvl w:val="0"/>
                <w:numId w:val="14"/>
              </w:numPr>
              <w:spacing w:after="200" w:line="276" w:lineRule="auto"/>
              <w:ind w:left="237" w:hanging="284"/>
              <w:jc w:val="both"/>
              <w:rPr>
                <w:rFonts w:asciiTheme="majorBidi" w:hAnsiTheme="majorBidi" w:cstheme="majorBidi"/>
              </w:rPr>
            </w:pPr>
            <w:r w:rsidRPr="00077420">
              <w:rPr>
                <w:rFonts w:asciiTheme="majorBidi" w:hAnsiTheme="majorBidi" w:cstheme="majorBidi"/>
                <w:sz w:val="22"/>
                <w:szCs w:val="22"/>
              </w:rPr>
              <w:t xml:space="preserve">La charte développée doit être compatible avec la signature publicitaire (affichage, spot </w:t>
            </w:r>
            <w:proofErr w:type="spellStart"/>
            <w:proofErr w:type="gramStart"/>
            <w:r w:rsidRPr="00077420">
              <w:rPr>
                <w:rFonts w:asciiTheme="majorBidi" w:hAnsiTheme="majorBidi" w:cstheme="majorBidi"/>
                <w:sz w:val="22"/>
                <w:szCs w:val="22"/>
              </w:rPr>
              <w:t>TV,etc</w:t>
            </w:r>
            <w:proofErr w:type="spellEnd"/>
            <w:proofErr w:type="gramEnd"/>
            <w:r w:rsidRPr="00077420">
              <w:rPr>
                <w:rFonts w:asciiTheme="majorBidi" w:hAnsiTheme="majorBidi" w:cstheme="majorBidi"/>
                <w:sz w:val="22"/>
                <w:szCs w:val="22"/>
              </w:rPr>
              <w:t xml:space="preserve">…), les documents qui seront distribués aux publics cibles (papier entête, rapports, livrets, etc…) et le digital (site web officiel du MFFES, site </w:t>
            </w:r>
            <w:proofErr w:type="spellStart"/>
            <w:r w:rsidRPr="00077420">
              <w:rPr>
                <w:rFonts w:asciiTheme="majorBidi" w:hAnsiTheme="majorBidi" w:cstheme="majorBidi"/>
                <w:sz w:val="22"/>
                <w:szCs w:val="22"/>
              </w:rPr>
              <w:t>Moussawat</w:t>
            </w:r>
            <w:proofErr w:type="spellEnd"/>
            <w:r w:rsidRPr="00077420">
              <w:rPr>
                <w:rFonts w:asciiTheme="majorBidi" w:hAnsiTheme="majorBidi" w:cstheme="majorBidi"/>
                <w:sz w:val="22"/>
                <w:szCs w:val="22"/>
              </w:rPr>
              <w:t>, site de l’Observatoire)</w:t>
            </w:r>
          </w:p>
          <w:p w:rsidR="000C481E" w:rsidRPr="00077420" w:rsidRDefault="000C481E" w:rsidP="00077420">
            <w:pPr>
              <w:pStyle w:val="ListParagraph"/>
              <w:numPr>
                <w:ilvl w:val="0"/>
                <w:numId w:val="14"/>
              </w:numPr>
              <w:spacing w:after="200" w:line="276" w:lineRule="auto"/>
              <w:ind w:left="237" w:hanging="284"/>
              <w:jc w:val="both"/>
              <w:rPr>
                <w:rFonts w:asciiTheme="majorBidi" w:hAnsiTheme="majorBidi" w:cstheme="majorBidi"/>
              </w:rPr>
            </w:pPr>
            <w:r w:rsidRPr="00077420">
              <w:rPr>
                <w:rFonts w:asciiTheme="majorBidi" w:hAnsiTheme="majorBidi" w:cstheme="majorBidi"/>
                <w:sz w:val="22"/>
                <w:szCs w:val="22"/>
              </w:rPr>
              <w:t>Le logo type doit être facilement identifiable</w:t>
            </w:r>
          </w:p>
          <w:p w:rsidR="000C481E" w:rsidRPr="00FF04CD" w:rsidRDefault="000C481E" w:rsidP="00077420">
            <w:pPr>
              <w:pStyle w:val="ListParagraph"/>
              <w:numPr>
                <w:ilvl w:val="0"/>
                <w:numId w:val="14"/>
              </w:numPr>
              <w:spacing w:after="200" w:line="276" w:lineRule="auto"/>
              <w:ind w:left="237" w:hanging="284"/>
              <w:jc w:val="both"/>
              <w:rPr>
                <w:rFonts w:asciiTheme="majorBidi" w:hAnsiTheme="majorBidi" w:cstheme="majorBidi"/>
              </w:rPr>
            </w:pPr>
            <w:r w:rsidRPr="00077420">
              <w:rPr>
                <w:rFonts w:asciiTheme="majorBidi" w:hAnsiTheme="majorBidi" w:cstheme="majorBidi"/>
                <w:sz w:val="22"/>
                <w:szCs w:val="22"/>
              </w:rPr>
              <w:t>Editorial : 3 versions : Arabe, Français et Anglais</w:t>
            </w:r>
          </w:p>
        </w:tc>
      </w:tr>
      <w:tr w:rsidR="00EF405C" w:rsidRPr="00FF04CD" w:rsidTr="00077420">
        <w:tblPrEx>
          <w:tblCellMar>
            <w:left w:w="148" w:type="dxa"/>
            <w:right w:w="148" w:type="dxa"/>
          </w:tblCellMar>
        </w:tblPrEx>
        <w:tc>
          <w:tcPr>
            <w:tcW w:w="1843" w:type="dxa"/>
            <w:shd w:val="clear" w:color="auto" w:fill="auto"/>
          </w:tcPr>
          <w:p w:rsidR="00EF405C" w:rsidRPr="00FF04CD" w:rsidRDefault="00EF405C" w:rsidP="00A54712">
            <w:pPr>
              <w:tabs>
                <w:tab w:val="left" w:pos="-720"/>
              </w:tabs>
              <w:suppressAutoHyphens/>
              <w:spacing w:before="40" w:after="54" w:line="276" w:lineRule="auto"/>
              <w:rPr>
                <w:rFonts w:asciiTheme="majorBidi" w:hAnsiTheme="majorBidi" w:cstheme="majorBidi"/>
                <w:b/>
              </w:rPr>
            </w:pPr>
            <w:r w:rsidRPr="00FF04CD">
              <w:rPr>
                <w:rFonts w:asciiTheme="majorBidi" w:hAnsiTheme="majorBidi" w:cstheme="majorBidi"/>
                <w:b/>
                <w:sz w:val="22"/>
                <w:szCs w:val="22"/>
              </w:rPr>
              <w:t>Période et conditions de la consultation</w:t>
            </w:r>
          </w:p>
        </w:tc>
        <w:tc>
          <w:tcPr>
            <w:tcW w:w="8647" w:type="dxa"/>
            <w:shd w:val="clear" w:color="auto" w:fill="auto"/>
          </w:tcPr>
          <w:p w:rsidR="001B4A70" w:rsidRPr="00077420" w:rsidRDefault="00FE2224" w:rsidP="00077420">
            <w:pPr>
              <w:pStyle w:val="ListParagraph"/>
              <w:numPr>
                <w:ilvl w:val="0"/>
                <w:numId w:val="14"/>
              </w:numPr>
              <w:spacing w:after="200" w:line="276" w:lineRule="auto"/>
              <w:ind w:left="237" w:hanging="284"/>
              <w:jc w:val="both"/>
              <w:rPr>
                <w:rFonts w:asciiTheme="majorBidi" w:hAnsiTheme="majorBidi" w:cstheme="majorBidi"/>
              </w:rPr>
            </w:pPr>
            <w:r w:rsidRPr="00077420">
              <w:rPr>
                <w:rFonts w:asciiTheme="majorBidi" w:hAnsiTheme="majorBidi" w:cstheme="majorBidi"/>
                <w:sz w:val="22"/>
                <w:szCs w:val="22"/>
              </w:rPr>
              <w:t>15 jours de travail étalés sur 3 mois</w:t>
            </w:r>
          </w:p>
          <w:p w:rsidR="00EF405C" w:rsidRPr="00FF04CD" w:rsidRDefault="0067593F" w:rsidP="00077420">
            <w:pPr>
              <w:pStyle w:val="ListParagraph"/>
              <w:numPr>
                <w:ilvl w:val="0"/>
                <w:numId w:val="14"/>
              </w:numPr>
              <w:spacing w:after="200" w:line="276" w:lineRule="auto"/>
              <w:ind w:left="237" w:hanging="284"/>
              <w:jc w:val="both"/>
              <w:rPr>
                <w:rFonts w:asciiTheme="majorBidi" w:hAnsiTheme="majorBidi" w:cstheme="majorBidi"/>
                <w:spacing w:val="-2"/>
              </w:rPr>
            </w:pPr>
            <w:r w:rsidRPr="00077420">
              <w:rPr>
                <w:rFonts w:asciiTheme="majorBidi" w:hAnsiTheme="majorBidi" w:cstheme="majorBidi"/>
                <w:sz w:val="22"/>
                <w:szCs w:val="22"/>
              </w:rPr>
              <w:t xml:space="preserve">L’agence </w:t>
            </w:r>
            <w:r w:rsidR="00EF405C" w:rsidRPr="00077420">
              <w:rPr>
                <w:rFonts w:asciiTheme="majorBidi" w:hAnsiTheme="majorBidi" w:cstheme="majorBidi"/>
                <w:sz w:val="22"/>
                <w:szCs w:val="22"/>
              </w:rPr>
              <w:t xml:space="preserve"> retenue travaillera en étroite collaboration avec les membres de l’équipe de l’</w:t>
            </w:r>
            <w:r w:rsidR="00EF405C" w:rsidRPr="00FF04CD">
              <w:rPr>
                <w:rFonts w:asciiTheme="majorBidi" w:hAnsiTheme="majorBidi" w:cstheme="majorBidi"/>
                <w:sz w:val="22"/>
                <w:szCs w:val="22"/>
              </w:rPr>
              <w:t>Unité de Gestion du Programme Egalité Femmes-Hommes (MFFE</w:t>
            </w:r>
            <w:r w:rsidR="00FA56B5" w:rsidRPr="00FF04CD">
              <w:rPr>
                <w:rFonts w:asciiTheme="majorBidi" w:hAnsiTheme="majorBidi" w:cstheme="majorBidi"/>
                <w:sz w:val="22"/>
                <w:szCs w:val="22"/>
              </w:rPr>
              <w:t>S</w:t>
            </w:r>
            <w:r w:rsidR="00EF405C" w:rsidRPr="00FF04CD">
              <w:rPr>
                <w:rFonts w:asciiTheme="majorBidi" w:hAnsiTheme="majorBidi" w:cstheme="majorBidi"/>
                <w:sz w:val="22"/>
                <w:szCs w:val="22"/>
              </w:rPr>
              <w:t>) et de l’UNFPA</w:t>
            </w:r>
          </w:p>
        </w:tc>
      </w:tr>
      <w:tr w:rsidR="00EF405C" w:rsidRPr="00FF04CD" w:rsidTr="00077420">
        <w:tblPrEx>
          <w:tblCellMar>
            <w:left w:w="148" w:type="dxa"/>
            <w:right w:w="148" w:type="dxa"/>
          </w:tblCellMar>
        </w:tblPrEx>
        <w:tc>
          <w:tcPr>
            <w:tcW w:w="1843" w:type="dxa"/>
            <w:shd w:val="clear" w:color="auto" w:fill="auto"/>
          </w:tcPr>
          <w:p w:rsidR="00EF405C" w:rsidRPr="00FF04CD" w:rsidRDefault="00EF405C" w:rsidP="00A54712">
            <w:pPr>
              <w:tabs>
                <w:tab w:val="left" w:pos="-720"/>
              </w:tabs>
              <w:suppressAutoHyphens/>
              <w:spacing w:before="40" w:after="54" w:line="276" w:lineRule="auto"/>
              <w:rPr>
                <w:rFonts w:asciiTheme="majorBidi" w:hAnsiTheme="majorBidi" w:cstheme="majorBidi"/>
                <w:b/>
              </w:rPr>
            </w:pPr>
            <w:r w:rsidRPr="00FF04CD">
              <w:rPr>
                <w:rFonts w:asciiTheme="majorBidi" w:hAnsiTheme="majorBidi" w:cstheme="majorBidi"/>
                <w:b/>
                <w:sz w:val="22"/>
                <w:szCs w:val="22"/>
              </w:rPr>
              <w:lastRenderedPageBreak/>
              <w:t>Livrables</w:t>
            </w:r>
          </w:p>
        </w:tc>
        <w:tc>
          <w:tcPr>
            <w:tcW w:w="8647" w:type="dxa"/>
            <w:shd w:val="clear" w:color="auto" w:fill="auto"/>
          </w:tcPr>
          <w:p w:rsidR="00EF405C" w:rsidRPr="0067593F" w:rsidRDefault="0067593F" w:rsidP="00FE2224">
            <w:pPr>
              <w:numPr>
                <w:ilvl w:val="0"/>
                <w:numId w:val="12"/>
              </w:numPr>
              <w:tabs>
                <w:tab w:val="left" w:pos="-720"/>
              </w:tabs>
              <w:suppressAutoHyphens/>
              <w:spacing w:before="40" w:after="54" w:line="276" w:lineRule="auto"/>
              <w:rPr>
                <w:rFonts w:asciiTheme="majorBidi" w:hAnsiTheme="majorBidi" w:cstheme="majorBidi"/>
              </w:rPr>
            </w:pPr>
            <w:r>
              <w:rPr>
                <w:rFonts w:asciiTheme="majorBidi" w:hAnsiTheme="majorBidi" w:cstheme="majorBidi"/>
                <w:sz w:val="22"/>
                <w:szCs w:val="22"/>
              </w:rPr>
              <w:t>Charte graphique et logo</w:t>
            </w:r>
          </w:p>
          <w:p w:rsidR="0067593F" w:rsidRPr="0067593F" w:rsidRDefault="0067593F" w:rsidP="00FE2224">
            <w:pPr>
              <w:numPr>
                <w:ilvl w:val="0"/>
                <w:numId w:val="12"/>
              </w:numPr>
              <w:tabs>
                <w:tab w:val="left" w:pos="-720"/>
              </w:tabs>
              <w:suppressAutoHyphens/>
              <w:spacing w:before="40" w:after="54" w:line="276" w:lineRule="auto"/>
              <w:rPr>
                <w:rFonts w:asciiTheme="majorBidi" w:hAnsiTheme="majorBidi" w:cstheme="majorBidi"/>
              </w:rPr>
            </w:pPr>
            <w:r>
              <w:rPr>
                <w:rFonts w:asciiTheme="majorBidi" w:hAnsiTheme="majorBidi" w:cstheme="majorBidi"/>
                <w:sz w:val="22"/>
                <w:szCs w:val="22"/>
              </w:rPr>
              <w:t xml:space="preserve">Fichiers ressources </w:t>
            </w:r>
          </w:p>
          <w:p w:rsidR="0067593F" w:rsidRPr="00FF04CD" w:rsidRDefault="0067593F" w:rsidP="00FE2224">
            <w:pPr>
              <w:numPr>
                <w:ilvl w:val="0"/>
                <w:numId w:val="12"/>
              </w:numPr>
              <w:tabs>
                <w:tab w:val="left" w:pos="-720"/>
              </w:tabs>
              <w:suppressAutoHyphens/>
              <w:spacing w:before="40" w:after="54" w:line="276" w:lineRule="auto"/>
              <w:rPr>
                <w:rFonts w:asciiTheme="majorBidi" w:hAnsiTheme="majorBidi" w:cstheme="majorBidi"/>
              </w:rPr>
            </w:pPr>
            <w:r>
              <w:rPr>
                <w:rFonts w:asciiTheme="majorBidi" w:hAnsiTheme="majorBidi" w:cstheme="majorBidi"/>
                <w:sz w:val="22"/>
                <w:szCs w:val="22"/>
              </w:rPr>
              <w:t>Un site web</w:t>
            </w:r>
          </w:p>
        </w:tc>
      </w:tr>
      <w:tr w:rsidR="00EF405C" w:rsidRPr="00FF04CD" w:rsidTr="00077420">
        <w:tblPrEx>
          <w:tblCellMar>
            <w:left w:w="148" w:type="dxa"/>
            <w:right w:w="148" w:type="dxa"/>
          </w:tblCellMar>
        </w:tblPrEx>
        <w:tc>
          <w:tcPr>
            <w:tcW w:w="1843" w:type="dxa"/>
            <w:shd w:val="clear" w:color="auto" w:fill="auto"/>
          </w:tcPr>
          <w:p w:rsidR="00EF405C" w:rsidRPr="00FF04CD" w:rsidRDefault="00EF405C" w:rsidP="00A54712">
            <w:pPr>
              <w:tabs>
                <w:tab w:val="left" w:pos="-720"/>
              </w:tabs>
              <w:suppressAutoHyphens/>
              <w:spacing w:before="40" w:after="54" w:line="276" w:lineRule="auto"/>
              <w:rPr>
                <w:rFonts w:asciiTheme="majorBidi" w:hAnsiTheme="majorBidi" w:cstheme="majorBidi"/>
                <w:b/>
              </w:rPr>
            </w:pPr>
            <w:r w:rsidRPr="00FF04CD">
              <w:rPr>
                <w:rFonts w:asciiTheme="majorBidi" w:hAnsiTheme="majorBidi" w:cstheme="majorBidi"/>
                <w:b/>
                <w:sz w:val="22"/>
                <w:szCs w:val="22"/>
              </w:rPr>
              <w:t xml:space="preserve">Suivi / monitoring </w:t>
            </w:r>
          </w:p>
        </w:tc>
        <w:tc>
          <w:tcPr>
            <w:tcW w:w="8647" w:type="dxa"/>
            <w:shd w:val="clear" w:color="auto" w:fill="auto"/>
          </w:tcPr>
          <w:p w:rsidR="00EF405C" w:rsidRPr="00FF04CD" w:rsidRDefault="00EF405C" w:rsidP="008B0738">
            <w:pPr>
              <w:tabs>
                <w:tab w:val="left" w:pos="-720"/>
              </w:tabs>
              <w:suppressAutoHyphens/>
              <w:spacing w:before="40" w:after="54" w:line="276" w:lineRule="auto"/>
              <w:rPr>
                <w:rFonts w:asciiTheme="majorBidi" w:hAnsiTheme="majorBidi" w:cstheme="majorBidi"/>
              </w:rPr>
            </w:pPr>
            <w:r w:rsidRPr="00FF04CD">
              <w:rPr>
                <w:rFonts w:asciiTheme="majorBidi" w:hAnsiTheme="majorBidi" w:cstheme="majorBidi"/>
                <w:sz w:val="22"/>
                <w:szCs w:val="22"/>
              </w:rPr>
              <w:t>La supervision et la validation du travail seront assurées par l</w:t>
            </w:r>
            <w:r w:rsidR="00B50E1A">
              <w:rPr>
                <w:rFonts w:asciiTheme="majorBidi" w:hAnsiTheme="majorBidi" w:cstheme="majorBidi"/>
                <w:sz w:val="22"/>
                <w:szCs w:val="22"/>
              </w:rPr>
              <w:t xml:space="preserve">es équipes du MFFE, de l’UNFPA </w:t>
            </w:r>
            <w:r w:rsidRPr="00FF04CD">
              <w:rPr>
                <w:rFonts w:asciiTheme="majorBidi" w:hAnsiTheme="majorBidi" w:cstheme="majorBidi"/>
                <w:sz w:val="22"/>
                <w:szCs w:val="22"/>
              </w:rPr>
              <w:t>en charge du projet de lutte contre les discriminations et VFG.</w:t>
            </w:r>
          </w:p>
          <w:p w:rsidR="00EF405C" w:rsidRDefault="0067593F" w:rsidP="0067593F">
            <w:pPr>
              <w:tabs>
                <w:tab w:val="left" w:pos="-720"/>
              </w:tabs>
              <w:suppressAutoHyphens/>
              <w:spacing w:before="40" w:after="54" w:line="276" w:lineRule="auto"/>
              <w:jc w:val="both"/>
              <w:rPr>
                <w:rFonts w:asciiTheme="majorBidi" w:hAnsiTheme="majorBidi" w:cstheme="majorBidi"/>
              </w:rPr>
            </w:pPr>
            <w:r>
              <w:rPr>
                <w:rFonts w:asciiTheme="majorBidi" w:hAnsiTheme="majorBidi" w:cstheme="majorBidi"/>
                <w:spacing w:val="-2"/>
                <w:sz w:val="22"/>
                <w:szCs w:val="22"/>
              </w:rPr>
              <w:t>L’agence</w:t>
            </w:r>
            <w:r w:rsidR="001B4A70" w:rsidRPr="00FF04CD">
              <w:rPr>
                <w:rFonts w:asciiTheme="majorBidi" w:hAnsiTheme="majorBidi" w:cstheme="majorBidi"/>
                <w:spacing w:val="-2"/>
                <w:sz w:val="22"/>
                <w:szCs w:val="22"/>
              </w:rPr>
              <w:t xml:space="preserve"> </w:t>
            </w:r>
            <w:r w:rsidR="00B50E1A">
              <w:rPr>
                <w:rFonts w:asciiTheme="majorBidi" w:hAnsiTheme="majorBidi" w:cstheme="majorBidi"/>
                <w:sz w:val="22"/>
                <w:szCs w:val="22"/>
              </w:rPr>
              <w:t xml:space="preserve">est </w:t>
            </w:r>
            <w:r w:rsidR="00EF405C" w:rsidRPr="00FF04CD">
              <w:rPr>
                <w:rFonts w:asciiTheme="majorBidi" w:hAnsiTheme="majorBidi" w:cstheme="majorBidi"/>
                <w:sz w:val="22"/>
                <w:szCs w:val="22"/>
              </w:rPr>
              <w:t>tenu</w:t>
            </w:r>
            <w:r>
              <w:rPr>
                <w:rFonts w:asciiTheme="majorBidi" w:hAnsiTheme="majorBidi" w:cstheme="majorBidi"/>
                <w:sz w:val="22"/>
                <w:szCs w:val="22"/>
              </w:rPr>
              <w:t>e</w:t>
            </w:r>
            <w:r w:rsidR="00EF405C" w:rsidRPr="00FF04CD">
              <w:rPr>
                <w:rFonts w:asciiTheme="majorBidi" w:hAnsiTheme="majorBidi" w:cstheme="majorBidi"/>
                <w:sz w:val="22"/>
                <w:szCs w:val="22"/>
              </w:rPr>
              <w:t xml:space="preserve"> à une obligation de confidentialité, </w:t>
            </w:r>
            <w:r>
              <w:rPr>
                <w:rFonts w:asciiTheme="majorBidi" w:hAnsiTheme="majorBidi" w:cstheme="majorBidi"/>
                <w:sz w:val="22"/>
                <w:szCs w:val="22"/>
              </w:rPr>
              <w:t>et</w:t>
            </w:r>
            <w:r w:rsidR="00EF405C" w:rsidRPr="00FF04CD">
              <w:rPr>
                <w:rFonts w:asciiTheme="majorBidi" w:hAnsiTheme="majorBidi" w:cstheme="majorBidi"/>
                <w:sz w:val="22"/>
                <w:szCs w:val="22"/>
              </w:rPr>
              <w:t xml:space="preserve"> ne doit publier ou divulguer aucune information portée à sa connaissance dans le cadre du travail sollicité, à aucune personne non autorisée et sans le consentement écrit préalable.</w:t>
            </w:r>
          </w:p>
          <w:p w:rsidR="0067593F" w:rsidRPr="00FF04CD" w:rsidRDefault="0067593F" w:rsidP="0067593F">
            <w:pPr>
              <w:tabs>
                <w:tab w:val="left" w:pos="-720"/>
              </w:tabs>
              <w:suppressAutoHyphens/>
              <w:spacing w:before="40" w:after="54" w:line="276" w:lineRule="auto"/>
              <w:jc w:val="both"/>
              <w:rPr>
                <w:rFonts w:asciiTheme="majorBidi" w:hAnsiTheme="majorBidi" w:cstheme="majorBidi"/>
              </w:rPr>
            </w:pPr>
            <w:r>
              <w:rPr>
                <w:rFonts w:asciiTheme="majorBidi" w:hAnsiTheme="majorBidi" w:cstheme="majorBidi"/>
                <w:sz w:val="22"/>
                <w:szCs w:val="22"/>
              </w:rPr>
              <w:t>Le MFFES est en droit de vérifier les références de l’agence en se référant à ses partenaires ou par contact direct des clients citées dans la liste des références</w:t>
            </w:r>
          </w:p>
        </w:tc>
      </w:tr>
      <w:tr w:rsidR="00EF405C" w:rsidRPr="00FF04CD" w:rsidTr="00077420">
        <w:tblPrEx>
          <w:tblCellMar>
            <w:left w:w="148" w:type="dxa"/>
            <w:right w:w="148" w:type="dxa"/>
          </w:tblCellMar>
        </w:tblPrEx>
        <w:tc>
          <w:tcPr>
            <w:tcW w:w="1843" w:type="dxa"/>
            <w:shd w:val="clear" w:color="auto" w:fill="auto"/>
          </w:tcPr>
          <w:p w:rsidR="00EF405C" w:rsidRPr="00FF04CD" w:rsidRDefault="00EF405C" w:rsidP="00A54712">
            <w:pPr>
              <w:tabs>
                <w:tab w:val="left" w:pos="-720"/>
              </w:tabs>
              <w:suppressAutoHyphens/>
              <w:spacing w:before="40" w:after="54" w:line="276" w:lineRule="auto"/>
              <w:rPr>
                <w:rFonts w:asciiTheme="majorBidi" w:hAnsiTheme="majorBidi" w:cstheme="majorBidi"/>
                <w:b/>
              </w:rPr>
            </w:pPr>
            <w:r w:rsidRPr="00FF04CD">
              <w:rPr>
                <w:rFonts w:asciiTheme="majorBidi" w:hAnsiTheme="majorBidi" w:cstheme="majorBidi"/>
                <w:b/>
                <w:sz w:val="22"/>
                <w:szCs w:val="22"/>
              </w:rPr>
              <w:t>Qualifications / Expérience</w:t>
            </w:r>
          </w:p>
        </w:tc>
        <w:tc>
          <w:tcPr>
            <w:tcW w:w="8647" w:type="dxa"/>
            <w:shd w:val="clear" w:color="auto" w:fill="auto"/>
          </w:tcPr>
          <w:p w:rsidR="004773E3" w:rsidRPr="00FF04CD" w:rsidRDefault="000C481E" w:rsidP="00A54712">
            <w:pPr>
              <w:pStyle w:val="BodyText"/>
              <w:spacing w:line="276" w:lineRule="auto"/>
              <w:jc w:val="both"/>
              <w:rPr>
                <w:rFonts w:asciiTheme="majorBidi" w:hAnsiTheme="majorBidi" w:cstheme="majorBidi"/>
              </w:rPr>
            </w:pPr>
            <w:r>
              <w:rPr>
                <w:rFonts w:asciiTheme="majorBidi" w:hAnsiTheme="majorBidi" w:cstheme="majorBidi"/>
                <w:sz w:val="22"/>
                <w:szCs w:val="22"/>
              </w:rPr>
              <w:t>L’agence doit répondre aux exigences techniques qui suivent</w:t>
            </w:r>
            <w:r w:rsidR="004773E3" w:rsidRPr="00FF04CD">
              <w:rPr>
                <w:rFonts w:asciiTheme="majorBidi" w:hAnsiTheme="majorBidi" w:cstheme="majorBidi"/>
                <w:sz w:val="22"/>
                <w:szCs w:val="22"/>
              </w:rPr>
              <w:t> :</w:t>
            </w:r>
          </w:p>
          <w:p w:rsidR="009B4931" w:rsidRPr="009B4931" w:rsidRDefault="000C481E" w:rsidP="000C481E">
            <w:pPr>
              <w:pStyle w:val="ListParagraph"/>
              <w:numPr>
                <w:ilvl w:val="0"/>
                <w:numId w:val="13"/>
              </w:numPr>
              <w:tabs>
                <w:tab w:val="left" w:pos="-720"/>
              </w:tabs>
              <w:suppressAutoHyphens/>
              <w:spacing w:before="40" w:after="54" w:line="276" w:lineRule="auto"/>
              <w:jc w:val="both"/>
              <w:rPr>
                <w:rFonts w:asciiTheme="majorBidi" w:hAnsiTheme="majorBidi" w:cstheme="majorBidi"/>
              </w:rPr>
            </w:pPr>
            <w:r>
              <w:rPr>
                <w:rFonts w:asciiTheme="majorBidi" w:hAnsiTheme="majorBidi" w:cstheme="majorBidi"/>
                <w:sz w:val="22"/>
                <w:szCs w:val="22"/>
              </w:rPr>
              <w:t>Avoir un</w:t>
            </w:r>
            <w:r w:rsidR="00B50E1A">
              <w:rPr>
                <w:rFonts w:asciiTheme="majorBidi" w:hAnsiTheme="majorBidi" w:cstheme="majorBidi"/>
                <w:sz w:val="22"/>
                <w:szCs w:val="22"/>
              </w:rPr>
              <w:t>e</w:t>
            </w:r>
            <w:r>
              <w:rPr>
                <w:rFonts w:asciiTheme="majorBidi" w:hAnsiTheme="majorBidi" w:cstheme="majorBidi"/>
                <w:sz w:val="22"/>
                <w:szCs w:val="22"/>
              </w:rPr>
              <w:t xml:space="preserve"> b</w:t>
            </w:r>
            <w:r w:rsidR="009B4931" w:rsidRPr="009B4931">
              <w:rPr>
                <w:rFonts w:asciiTheme="majorBidi" w:hAnsiTheme="majorBidi" w:cstheme="majorBidi"/>
                <w:sz w:val="22"/>
                <w:szCs w:val="22"/>
              </w:rPr>
              <w:t>onne connaissance du contexte social, politique et économique ; de la problématique des droits fondamentaux et en particulier de la question des violences et discriminations à l’égard des femmes (en Tunisie).</w:t>
            </w:r>
          </w:p>
          <w:p w:rsidR="00EF405C" w:rsidRPr="000C481E" w:rsidRDefault="000C481E" w:rsidP="000C481E">
            <w:pPr>
              <w:pStyle w:val="ListParagraph"/>
              <w:numPr>
                <w:ilvl w:val="0"/>
                <w:numId w:val="13"/>
              </w:numPr>
              <w:tabs>
                <w:tab w:val="left" w:pos="-720"/>
              </w:tabs>
              <w:suppressAutoHyphens/>
              <w:spacing w:before="40" w:after="54" w:line="276" w:lineRule="auto"/>
              <w:jc w:val="both"/>
              <w:rPr>
                <w:rFonts w:asciiTheme="majorBidi" w:hAnsiTheme="majorBidi" w:cstheme="majorBidi"/>
              </w:rPr>
            </w:pPr>
            <w:r>
              <w:rPr>
                <w:rFonts w:asciiTheme="majorBidi" w:hAnsiTheme="majorBidi" w:cstheme="majorBidi"/>
                <w:sz w:val="22"/>
                <w:szCs w:val="22"/>
              </w:rPr>
              <w:t>Etre s</w:t>
            </w:r>
            <w:r w:rsidR="0067593F">
              <w:rPr>
                <w:rFonts w:asciiTheme="majorBidi" w:hAnsiTheme="majorBidi" w:cstheme="majorBidi"/>
                <w:sz w:val="22"/>
                <w:szCs w:val="22"/>
              </w:rPr>
              <w:t>pécialisé</w:t>
            </w:r>
            <w:r w:rsidR="009B4931">
              <w:rPr>
                <w:rFonts w:asciiTheme="majorBidi" w:hAnsiTheme="majorBidi" w:cstheme="majorBidi"/>
                <w:sz w:val="22"/>
                <w:szCs w:val="22"/>
              </w:rPr>
              <w:t>e</w:t>
            </w:r>
            <w:r w:rsidR="0067593F">
              <w:rPr>
                <w:rFonts w:asciiTheme="majorBidi" w:hAnsiTheme="majorBidi" w:cstheme="majorBidi"/>
                <w:sz w:val="22"/>
                <w:szCs w:val="22"/>
              </w:rPr>
              <w:t xml:space="preserve"> en graphisme</w:t>
            </w:r>
          </w:p>
          <w:p w:rsidR="000C481E" w:rsidRPr="009B4931" w:rsidRDefault="000C481E" w:rsidP="000C481E">
            <w:pPr>
              <w:pStyle w:val="ListParagraph"/>
              <w:numPr>
                <w:ilvl w:val="0"/>
                <w:numId w:val="13"/>
              </w:numPr>
              <w:tabs>
                <w:tab w:val="left" w:pos="-720"/>
              </w:tabs>
              <w:suppressAutoHyphens/>
              <w:spacing w:before="40" w:after="54" w:line="276" w:lineRule="auto"/>
              <w:jc w:val="both"/>
              <w:rPr>
                <w:rFonts w:asciiTheme="majorBidi" w:hAnsiTheme="majorBidi" w:cstheme="majorBidi"/>
              </w:rPr>
            </w:pPr>
            <w:r>
              <w:rPr>
                <w:rFonts w:asciiTheme="majorBidi" w:hAnsiTheme="majorBidi" w:cstheme="majorBidi"/>
                <w:sz w:val="22"/>
                <w:szCs w:val="22"/>
              </w:rPr>
              <w:t>Etre spécialisée dans le développement de site web</w:t>
            </w:r>
          </w:p>
          <w:p w:rsidR="0067593F" w:rsidRPr="009B4931" w:rsidRDefault="0067593F" w:rsidP="009B4931">
            <w:pPr>
              <w:pStyle w:val="ListParagraph"/>
              <w:numPr>
                <w:ilvl w:val="0"/>
                <w:numId w:val="13"/>
              </w:numPr>
              <w:tabs>
                <w:tab w:val="left" w:pos="-720"/>
              </w:tabs>
              <w:suppressAutoHyphens/>
              <w:spacing w:before="40" w:after="54" w:line="276" w:lineRule="auto"/>
              <w:jc w:val="both"/>
              <w:rPr>
                <w:rFonts w:asciiTheme="majorBidi" w:hAnsiTheme="majorBidi" w:cstheme="majorBidi"/>
              </w:rPr>
            </w:pPr>
            <w:r w:rsidRPr="009B4931">
              <w:rPr>
                <w:rFonts w:asciiTheme="majorBidi" w:hAnsiTheme="majorBidi" w:cstheme="majorBidi"/>
                <w:sz w:val="22"/>
                <w:szCs w:val="22"/>
              </w:rPr>
              <w:t xml:space="preserve">Avoir </w:t>
            </w:r>
            <w:r w:rsidR="009B4931">
              <w:rPr>
                <w:rFonts w:asciiTheme="majorBidi" w:hAnsiTheme="majorBidi" w:cstheme="majorBidi"/>
                <w:sz w:val="22"/>
                <w:szCs w:val="22"/>
              </w:rPr>
              <w:t xml:space="preserve">une expérience </w:t>
            </w:r>
            <w:r w:rsidRPr="009B4931">
              <w:rPr>
                <w:rFonts w:asciiTheme="majorBidi" w:hAnsiTheme="majorBidi" w:cstheme="majorBidi"/>
                <w:sz w:val="22"/>
                <w:szCs w:val="22"/>
              </w:rPr>
              <w:t>dans la création graphique</w:t>
            </w:r>
            <w:r w:rsidR="009B4931">
              <w:rPr>
                <w:rFonts w:asciiTheme="majorBidi" w:hAnsiTheme="majorBidi" w:cstheme="majorBidi"/>
                <w:sz w:val="22"/>
                <w:szCs w:val="22"/>
              </w:rPr>
              <w:t>, c</w:t>
            </w:r>
            <w:r w:rsidRPr="009B4931">
              <w:rPr>
                <w:rFonts w:asciiTheme="majorBidi" w:hAnsiTheme="majorBidi" w:cstheme="majorBidi"/>
                <w:sz w:val="22"/>
                <w:szCs w:val="22"/>
              </w:rPr>
              <w:t xml:space="preserve">onception </w:t>
            </w:r>
            <w:r w:rsidR="009B4931">
              <w:rPr>
                <w:rFonts w:asciiTheme="majorBidi" w:hAnsiTheme="majorBidi" w:cstheme="majorBidi"/>
                <w:sz w:val="22"/>
                <w:szCs w:val="22"/>
              </w:rPr>
              <w:t xml:space="preserve">et design, un minimum </w:t>
            </w:r>
            <w:proofErr w:type="gramStart"/>
            <w:r w:rsidR="009B4931">
              <w:rPr>
                <w:rFonts w:asciiTheme="majorBidi" w:hAnsiTheme="majorBidi" w:cstheme="majorBidi"/>
                <w:sz w:val="22"/>
                <w:szCs w:val="22"/>
              </w:rPr>
              <w:t xml:space="preserve">de </w:t>
            </w:r>
            <w:r w:rsidR="009B4931" w:rsidRPr="009B4931">
              <w:rPr>
                <w:rFonts w:asciiTheme="majorBidi" w:hAnsiTheme="majorBidi" w:cstheme="majorBidi"/>
                <w:sz w:val="22"/>
                <w:szCs w:val="22"/>
              </w:rPr>
              <w:t xml:space="preserve"> </w:t>
            </w:r>
            <w:r w:rsidR="009B4931">
              <w:rPr>
                <w:rFonts w:asciiTheme="majorBidi" w:hAnsiTheme="majorBidi" w:cstheme="majorBidi"/>
                <w:sz w:val="22"/>
                <w:szCs w:val="22"/>
              </w:rPr>
              <w:t>5</w:t>
            </w:r>
            <w:proofErr w:type="gramEnd"/>
            <w:r w:rsidR="009B4931" w:rsidRPr="009B4931">
              <w:rPr>
                <w:rFonts w:asciiTheme="majorBidi" w:hAnsiTheme="majorBidi" w:cstheme="majorBidi"/>
                <w:sz w:val="22"/>
                <w:szCs w:val="22"/>
              </w:rPr>
              <w:t xml:space="preserve"> ans </w:t>
            </w:r>
            <w:r w:rsidR="009B4931">
              <w:rPr>
                <w:rFonts w:asciiTheme="majorBidi" w:hAnsiTheme="majorBidi" w:cstheme="majorBidi"/>
                <w:sz w:val="22"/>
                <w:szCs w:val="22"/>
              </w:rPr>
              <w:t>de travail dans le domaine</w:t>
            </w:r>
          </w:p>
          <w:p w:rsidR="0067593F" w:rsidRPr="009B4931" w:rsidRDefault="0067593F" w:rsidP="008B0738">
            <w:pPr>
              <w:pStyle w:val="ListParagraph"/>
              <w:numPr>
                <w:ilvl w:val="0"/>
                <w:numId w:val="13"/>
              </w:numPr>
              <w:tabs>
                <w:tab w:val="left" w:pos="-720"/>
              </w:tabs>
              <w:suppressAutoHyphens/>
              <w:spacing w:before="40" w:after="54" w:line="276" w:lineRule="auto"/>
              <w:jc w:val="both"/>
              <w:rPr>
                <w:rFonts w:asciiTheme="majorBidi" w:hAnsiTheme="majorBidi" w:cstheme="majorBidi"/>
              </w:rPr>
            </w:pPr>
            <w:r w:rsidRPr="009B4931">
              <w:rPr>
                <w:rFonts w:asciiTheme="majorBidi" w:hAnsiTheme="majorBidi" w:cstheme="majorBidi"/>
                <w:sz w:val="22"/>
                <w:szCs w:val="22"/>
              </w:rPr>
              <w:t>Avoir une expérience minimale de 5 ans dans la création des sites web</w:t>
            </w:r>
          </w:p>
          <w:p w:rsidR="000C481E" w:rsidRPr="000C481E" w:rsidRDefault="000C481E" w:rsidP="009B4931">
            <w:pPr>
              <w:pStyle w:val="ListParagraph"/>
              <w:numPr>
                <w:ilvl w:val="0"/>
                <w:numId w:val="13"/>
              </w:numPr>
              <w:suppressAutoHyphens/>
              <w:spacing w:before="40" w:after="54" w:line="276" w:lineRule="auto"/>
              <w:jc w:val="both"/>
              <w:rPr>
                <w:rFonts w:asciiTheme="majorBidi" w:hAnsiTheme="majorBidi" w:cstheme="majorBidi"/>
              </w:rPr>
            </w:pPr>
            <w:r>
              <w:rPr>
                <w:rFonts w:asciiTheme="majorBidi" w:hAnsiTheme="majorBidi" w:cstheme="majorBidi"/>
                <w:sz w:val="22"/>
                <w:szCs w:val="22"/>
              </w:rPr>
              <w:t xml:space="preserve">Avoir une </w:t>
            </w:r>
            <w:r w:rsidR="009B4931" w:rsidRPr="009B4931">
              <w:rPr>
                <w:rFonts w:asciiTheme="majorBidi" w:hAnsiTheme="majorBidi" w:cstheme="majorBidi"/>
                <w:sz w:val="22"/>
                <w:szCs w:val="22"/>
              </w:rPr>
              <w:t xml:space="preserve">Expérience/référence dans la réalisation de campagnes de sensibilisation traitant les thématiques des droits humains fondamentaux, </w:t>
            </w:r>
          </w:p>
          <w:p w:rsidR="0067593F" w:rsidRPr="009B4931" w:rsidRDefault="000C481E" w:rsidP="000C481E">
            <w:pPr>
              <w:pStyle w:val="ListParagraph"/>
              <w:numPr>
                <w:ilvl w:val="0"/>
                <w:numId w:val="13"/>
              </w:numPr>
              <w:suppressAutoHyphens/>
              <w:spacing w:before="40" w:after="54" w:line="276" w:lineRule="auto"/>
              <w:jc w:val="both"/>
              <w:rPr>
                <w:rFonts w:asciiTheme="majorBidi" w:hAnsiTheme="majorBidi" w:cstheme="majorBidi"/>
              </w:rPr>
            </w:pPr>
            <w:r>
              <w:rPr>
                <w:rFonts w:asciiTheme="majorBidi" w:hAnsiTheme="majorBidi" w:cstheme="majorBidi"/>
                <w:sz w:val="22"/>
                <w:szCs w:val="22"/>
              </w:rPr>
              <w:t xml:space="preserve">Avoir un </w:t>
            </w:r>
            <w:r w:rsidR="009B4931" w:rsidRPr="009B4931">
              <w:rPr>
                <w:rFonts w:asciiTheme="majorBidi" w:hAnsiTheme="majorBidi" w:cstheme="majorBidi"/>
                <w:sz w:val="22"/>
                <w:szCs w:val="22"/>
              </w:rPr>
              <w:t xml:space="preserve">minimum de </w:t>
            </w:r>
            <w:r w:rsidR="0067593F" w:rsidRPr="009B4931">
              <w:rPr>
                <w:rFonts w:asciiTheme="majorBidi" w:hAnsiTheme="majorBidi" w:cstheme="majorBidi"/>
                <w:sz w:val="22"/>
                <w:szCs w:val="22"/>
              </w:rPr>
              <w:t>3 références de prestation similaires à la présente consultation</w:t>
            </w:r>
          </w:p>
          <w:p w:rsidR="009B4931" w:rsidRPr="009B4931" w:rsidRDefault="000C481E" w:rsidP="009B4931">
            <w:pPr>
              <w:pStyle w:val="ListParagraph"/>
              <w:numPr>
                <w:ilvl w:val="0"/>
                <w:numId w:val="13"/>
              </w:numPr>
              <w:tabs>
                <w:tab w:val="left" w:pos="-720"/>
              </w:tabs>
              <w:suppressAutoHyphens/>
              <w:spacing w:before="40" w:after="54" w:line="276" w:lineRule="auto"/>
              <w:jc w:val="both"/>
              <w:rPr>
                <w:rFonts w:asciiTheme="minorHAnsi" w:hAnsiTheme="minorHAnsi" w:cstheme="majorBidi"/>
              </w:rPr>
            </w:pPr>
            <w:r>
              <w:rPr>
                <w:rFonts w:asciiTheme="majorBidi" w:hAnsiTheme="majorBidi" w:cstheme="majorBidi"/>
                <w:sz w:val="22"/>
                <w:szCs w:val="22"/>
              </w:rPr>
              <w:t xml:space="preserve">Avoir une </w:t>
            </w:r>
            <w:r w:rsidR="009B4931" w:rsidRPr="009B4931">
              <w:rPr>
                <w:rFonts w:asciiTheme="majorBidi" w:hAnsiTheme="majorBidi" w:cstheme="majorBidi"/>
                <w:sz w:val="22"/>
                <w:szCs w:val="22"/>
              </w:rPr>
              <w:t>Expérience dans le conseil et l’achat média</w:t>
            </w:r>
          </w:p>
        </w:tc>
      </w:tr>
      <w:tr w:rsidR="00FF04CD" w:rsidRPr="00FF04CD" w:rsidTr="00077420">
        <w:tblPrEx>
          <w:tblCellMar>
            <w:left w:w="148" w:type="dxa"/>
            <w:right w:w="148" w:type="dxa"/>
          </w:tblCellMar>
        </w:tblPrEx>
        <w:tc>
          <w:tcPr>
            <w:tcW w:w="1843" w:type="dxa"/>
            <w:shd w:val="clear" w:color="auto" w:fill="auto"/>
          </w:tcPr>
          <w:p w:rsidR="00FF04CD" w:rsidRPr="00FF04CD" w:rsidRDefault="00FF04CD" w:rsidP="009B4931">
            <w:pPr>
              <w:tabs>
                <w:tab w:val="left" w:pos="-720"/>
              </w:tabs>
              <w:suppressAutoHyphens/>
              <w:spacing w:before="40" w:after="54"/>
              <w:rPr>
                <w:rFonts w:cstheme="minorHAnsi"/>
                <w:b/>
                <w:sz w:val="20"/>
                <w:szCs w:val="20"/>
              </w:rPr>
            </w:pPr>
            <w:r w:rsidRPr="00FF04CD">
              <w:rPr>
                <w:rFonts w:cstheme="minorHAnsi"/>
                <w:b/>
              </w:rPr>
              <w:t>Soumission de candidature</w:t>
            </w:r>
          </w:p>
        </w:tc>
        <w:tc>
          <w:tcPr>
            <w:tcW w:w="8647" w:type="dxa"/>
            <w:shd w:val="clear" w:color="auto" w:fill="auto"/>
          </w:tcPr>
          <w:p w:rsidR="00FF04CD" w:rsidRPr="00FF04CD" w:rsidRDefault="00FF04CD" w:rsidP="00FF04CD">
            <w:pPr>
              <w:tabs>
                <w:tab w:val="left" w:pos="-720"/>
              </w:tabs>
              <w:suppressAutoHyphens/>
              <w:jc w:val="both"/>
              <w:rPr>
                <w:rFonts w:asciiTheme="majorBidi" w:hAnsiTheme="majorBidi" w:cstheme="majorBidi"/>
              </w:rPr>
            </w:pPr>
            <w:r w:rsidRPr="00FF04CD">
              <w:rPr>
                <w:rFonts w:asciiTheme="majorBidi" w:hAnsiTheme="majorBidi" w:cstheme="majorBidi"/>
                <w:sz w:val="22"/>
                <w:szCs w:val="22"/>
              </w:rPr>
              <w:t>Le dossier de candidature doit comporter :</w:t>
            </w:r>
          </w:p>
          <w:p w:rsidR="00FF04CD" w:rsidRPr="0067593F" w:rsidRDefault="0067593F" w:rsidP="00FF04CD">
            <w:pPr>
              <w:numPr>
                <w:ilvl w:val="0"/>
                <w:numId w:val="12"/>
              </w:numPr>
              <w:tabs>
                <w:tab w:val="left" w:pos="-720"/>
              </w:tabs>
              <w:suppressAutoHyphens/>
              <w:jc w:val="both"/>
              <w:rPr>
                <w:rFonts w:asciiTheme="majorBidi" w:hAnsiTheme="majorBidi" w:cstheme="majorBidi"/>
              </w:rPr>
            </w:pPr>
            <w:r>
              <w:rPr>
                <w:rFonts w:asciiTheme="majorBidi" w:hAnsiTheme="majorBidi" w:cstheme="majorBidi"/>
                <w:sz w:val="22"/>
                <w:szCs w:val="22"/>
              </w:rPr>
              <w:t>Présentation de l’agence</w:t>
            </w:r>
          </w:p>
          <w:p w:rsidR="0067593F" w:rsidRPr="0067593F" w:rsidRDefault="0067593F" w:rsidP="00FF04CD">
            <w:pPr>
              <w:numPr>
                <w:ilvl w:val="0"/>
                <w:numId w:val="12"/>
              </w:numPr>
              <w:tabs>
                <w:tab w:val="left" w:pos="-720"/>
              </w:tabs>
              <w:suppressAutoHyphens/>
              <w:jc w:val="both"/>
              <w:rPr>
                <w:rFonts w:asciiTheme="majorBidi" w:hAnsiTheme="majorBidi" w:cstheme="majorBidi"/>
              </w:rPr>
            </w:pPr>
            <w:r>
              <w:rPr>
                <w:rFonts w:asciiTheme="majorBidi" w:hAnsiTheme="majorBidi" w:cstheme="majorBidi"/>
                <w:sz w:val="22"/>
                <w:szCs w:val="22"/>
              </w:rPr>
              <w:t>Liste des références avec liens et hypertextes</w:t>
            </w:r>
          </w:p>
          <w:p w:rsidR="0067593F" w:rsidRPr="0067593F" w:rsidRDefault="0067593F" w:rsidP="00FF04CD">
            <w:pPr>
              <w:numPr>
                <w:ilvl w:val="0"/>
                <w:numId w:val="12"/>
              </w:numPr>
              <w:tabs>
                <w:tab w:val="left" w:pos="-720"/>
              </w:tabs>
              <w:suppressAutoHyphens/>
              <w:jc w:val="both"/>
              <w:rPr>
                <w:rFonts w:asciiTheme="majorBidi" w:hAnsiTheme="majorBidi" w:cstheme="majorBidi"/>
              </w:rPr>
            </w:pPr>
            <w:r>
              <w:rPr>
                <w:rFonts w:asciiTheme="majorBidi" w:hAnsiTheme="majorBidi" w:cstheme="majorBidi"/>
                <w:sz w:val="22"/>
                <w:szCs w:val="22"/>
              </w:rPr>
              <w:t>Equipe de l’agence et curriculum Vitae des membres</w:t>
            </w:r>
          </w:p>
          <w:p w:rsidR="0067593F" w:rsidRPr="00B50E1A" w:rsidRDefault="0067593F" w:rsidP="00FF04CD">
            <w:pPr>
              <w:numPr>
                <w:ilvl w:val="0"/>
                <w:numId w:val="12"/>
              </w:numPr>
              <w:tabs>
                <w:tab w:val="left" w:pos="-720"/>
              </w:tabs>
              <w:suppressAutoHyphens/>
              <w:jc w:val="both"/>
              <w:rPr>
                <w:rFonts w:asciiTheme="majorBidi" w:hAnsiTheme="majorBidi" w:cstheme="majorBidi"/>
              </w:rPr>
            </w:pPr>
            <w:r>
              <w:rPr>
                <w:rFonts w:asciiTheme="majorBidi" w:hAnsiTheme="majorBidi" w:cstheme="majorBidi"/>
                <w:sz w:val="22"/>
                <w:szCs w:val="22"/>
              </w:rPr>
              <w:t>Offre financière détaillé</w:t>
            </w:r>
            <w:r w:rsidR="00B50E1A">
              <w:rPr>
                <w:rFonts w:asciiTheme="majorBidi" w:hAnsiTheme="majorBidi" w:cstheme="majorBidi"/>
                <w:sz w:val="22"/>
                <w:szCs w:val="22"/>
              </w:rPr>
              <w:t>e</w:t>
            </w:r>
            <w:r>
              <w:rPr>
                <w:rFonts w:asciiTheme="majorBidi" w:hAnsiTheme="majorBidi" w:cstheme="majorBidi"/>
                <w:sz w:val="22"/>
                <w:szCs w:val="22"/>
              </w:rPr>
              <w:t xml:space="preserve"> en DT et en hors taxe</w:t>
            </w:r>
          </w:p>
          <w:p w:rsidR="00B50E1A" w:rsidRPr="00FF04CD" w:rsidRDefault="00B50E1A" w:rsidP="00B50E1A">
            <w:pPr>
              <w:tabs>
                <w:tab w:val="left" w:pos="-720"/>
              </w:tabs>
              <w:suppressAutoHyphens/>
              <w:ind w:left="720"/>
              <w:jc w:val="both"/>
              <w:rPr>
                <w:rFonts w:asciiTheme="majorBidi" w:hAnsiTheme="majorBidi" w:cstheme="majorBidi"/>
              </w:rPr>
            </w:pPr>
          </w:p>
          <w:p w:rsidR="00FF04CD" w:rsidRPr="00FF04CD" w:rsidRDefault="00FF04CD" w:rsidP="008B0738">
            <w:pPr>
              <w:tabs>
                <w:tab w:val="left" w:pos="-720"/>
              </w:tabs>
              <w:suppressAutoHyphens/>
              <w:jc w:val="both"/>
              <w:rPr>
                <w:rFonts w:asciiTheme="majorBidi" w:hAnsiTheme="majorBidi" w:cstheme="majorBidi"/>
              </w:rPr>
            </w:pPr>
            <w:r w:rsidRPr="00FF04CD">
              <w:rPr>
                <w:rFonts w:asciiTheme="majorBidi" w:hAnsiTheme="majorBidi" w:cstheme="majorBidi"/>
                <w:sz w:val="22"/>
                <w:szCs w:val="22"/>
              </w:rPr>
              <w:t xml:space="preserve">Date limite d’envoi des candidatures : </w:t>
            </w:r>
            <w:r w:rsidR="00E202F4" w:rsidRPr="00E202F4">
              <w:rPr>
                <w:rFonts w:asciiTheme="majorBidi" w:hAnsiTheme="majorBidi" w:cstheme="majorBidi"/>
                <w:b/>
                <w:bCs/>
                <w:sz w:val="22"/>
                <w:szCs w:val="22"/>
              </w:rPr>
              <w:t>24 septembre 2020</w:t>
            </w:r>
          </w:p>
          <w:p w:rsidR="00FF04CD" w:rsidRPr="00FF04CD" w:rsidRDefault="00FF04CD" w:rsidP="0067593F">
            <w:pPr>
              <w:tabs>
                <w:tab w:val="left" w:pos="-720"/>
              </w:tabs>
              <w:suppressAutoHyphens/>
              <w:jc w:val="both"/>
              <w:rPr>
                <w:rFonts w:cstheme="minorHAnsi"/>
                <w:sz w:val="20"/>
                <w:szCs w:val="20"/>
              </w:rPr>
            </w:pPr>
            <w:r w:rsidRPr="00FF04CD">
              <w:rPr>
                <w:rFonts w:asciiTheme="majorBidi" w:hAnsiTheme="majorBidi" w:cstheme="majorBidi"/>
                <w:sz w:val="22"/>
                <w:szCs w:val="22"/>
              </w:rPr>
              <w:t>Veuillez transmettre votre demande à l’adresse suivante :</w:t>
            </w:r>
            <w:r w:rsidR="008B0738">
              <w:rPr>
                <w:rFonts w:asciiTheme="majorBidi" w:hAnsiTheme="majorBidi" w:cstheme="majorBidi"/>
                <w:sz w:val="22"/>
                <w:szCs w:val="22"/>
              </w:rPr>
              <w:t xml:space="preserve"> </w:t>
            </w:r>
            <w:hyperlink r:id="rId8" w:history="1">
              <w:r w:rsidRPr="00FF04CD">
                <w:rPr>
                  <w:rStyle w:val="Hyperlink"/>
                  <w:rFonts w:asciiTheme="majorBidi" w:hAnsiTheme="majorBidi" w:cstheme="majorBidi"/>
                  <w:color w:val="auto"/>
                  <w:sz w:val="22"/>
                  <w:szCs w:val="22"/>
                </w:rPr>
                <w:t>ugp.office@moussawat.tn</w:t>
              </w:r>
            </w:hyperlink>
            <w:r w:rsidR="00B50E1A">
              <w:rPr>
                <w:rStyle w:val="Hyperlink"/>
                <w:rFonts w:asciiTheme="majorBidi" w:hAnsiTheme="majorBidi" w:cstheme="majorBidi"/>
                <w:color w:val="auto"/>
                <w:sz w:val="22"/>
                <w:szCs w:val="22"/>
              </w:rPr>
              <w:t xml:space="preserve"> </w:t>
            </w:r>
            <w:r w:rsidRPr="00FF04CD">
              <w:rPr>
                <w:rFonts w:asciiTheme="majorBidi" w:hAnsiTheme="majorBidi" w:cstheme="majorBidi"/>
                <w:sz w:val="22"/>
                <w:szCs w:val="22"/>
              </w:rPr>
              <w:t xml:space="preserve">avec pour objet « Candidature – </w:t>
            </w:r>
            <w:r w:rsidR="008B0738">
              <w:rPr>
                <w:rFonts w:asciiTheme="majorBidi" w:hAnsiTheme="majorBidi" w:cstheme="majorBidi"/>
                <w:sz w:val="22"/>
                <w:szCs w:val="22"/>
              </w:rPr>
              <w:t>A</w:t>
            </w:r>
            <w:r w:rsidR="00FA661F">
              <w:rPr>
                <w:rFonts w:asciiTheme="majorBidi" w:hAnsiTheme="majorBidi" w:cstheme="majorBidi"/>
                <w:sz w:val="22"/>
                <w:szCs w:val="22"/>
              </w:rPr>
              <w:t xml:space="preserve">ppui à l’Observatoire national </w:t>
            </w:r>
            <w:bookmarkStart w:id="0" w:name="_GoBack"/>
            <w:bookmarkEnd w:id="0"/>
            <w:r w:rsidR="008B0738">
              <w:rPr>
                <w:rFonts w:asciiTheme="majorBidi" w:hAnsiTheme="majorBidi" w:cstheme="majorBidi"/>
                <w:sz w:val="22"/>
                <w:szCs w:val="22"/>
              </w:rPr>
              <w:t>de lutte contre les violences faites aux femmes</w:t>
            </w:r>
            <w:r w:rsidR="0067593F">
              <w:rPr>
                <w:rFonts w:asciiTheme="majorBidi" w:hAnsiTheme="majorBidi" w:cstheme="majorBidi"/>
                <w:sz w:val="22"/>
                <w:szCs w:val="22"/>
              </w:rPr>
              <w:t> : Charte graphi</w:t>
            </w:r>
            <w:r w:rsidR="00B50E1A">
              <w:rPr>
                <w:rFonts w:asciiTheme="majorBidi" w:hAnsiTheme="majorBidi" w:cstheme="majorBidi"/>
                <w:sz w:val="22"/>
                <w:szCs w:val="22"/>
              </w:rPr>
              <w:t>qu</w:t>
            </w:r>
            <w:r w:rsidR="0067593F">
              <w:rPr>
                <w:rFonts w:asciiTheme="majorBidi" w:hAnsiTheme="majorBidi" w:cstheme="majorBidi"/>
                <w:sz w:val="22"/>
                <w:szCs w:val="22"/>
              </w:rPr>
              <w:t>e et site web</w:t>
            </w:r>
            <w:r w:rsidRPr="00FF04CD">
              <w:rPr>
                <w:rFonts w:asciiTheme="majorBidi" w:hAnsiTheme="majorBidi" w:cstheme="majorBidi"/>
                <w:sz w:val="22"/>
                <w:szCs w:val="22"/>
              </w:rPr>
              <w:t xml:space="preserve"> – </w:t>
            </w:r>
            <w:r w:rsidR="0067593F">
              <w:rPr>
                <w:rFonts w:asciiTheme="majorBidi" w:hAnsiTheme="majorBidi" w:cstheme="majorBidi"/>
                <w:sz w:val="22"/>
                <w:szCs w:val="22"/>
              </w:rPr>
              <w:t>le nom de l’agence</w:t>
            </w:r>
            <w:r w:rsidRPr="00FF04CD">
              <w:rPr>
                <w:rFonts w:asciiTheme="majorBidi" w:hAnsiTheme="majorBidi" w:cstheme="majorBidi"/>
                <w:sz w:val="22"/>
                <w:szCs w:val="22"/>
              </w:rPr>
              <w:t>).</w:t>
            </w:r>
          </w:p>
        </w:tc>
      </w:tr>
    </w:tbl>
    <w:p w:rsidR="00FF1B3E" w:rsidRPr="00FF04CD" w:rsidRDefault="00FF1B3E" w:rsidP="00AA23E9">
      <w:pPr>
        <w:spacing w:line="276" w:lineRule="auto"/>
        <w:rPr>
          <w:rFonts w:asciiTheme="majorBidi" w:eastAsia="Calibri" w:hAnsiTheme="majorBidi" w:cstheme="majorBidi"/>
          <w:b/>
          <w:sz w:val="22"/>
          <w:szCs w:val="22"/>
          <w:lang w:eastAsia="en-US"/>
        </w:rPr>
      </w:pPr>
    </w:p>
    <w:sectPr w:rsidR="00FF1B3E" w:rsidRPr="00FF04CD" w:rsidSect="00061E34">
      <w:headerReference w:type="default" r:id="rId9"/>
      <w:footerReference w:type="default" r:id="rId10"/>
      <w:pgSz w:w="11906" w:h="16838"/>
      <w:pgMar w:top="1672" w:right="1700" w:bottom="993"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808" w:rsidRDefault="00593808" w:rsidP="008A37C7">
      <w:r>
        <w:separator/>
      </w:r>
    </w:p>
  </w:endnote>
  <w:endnote w:type="continuationSeparator" w:id="0">
    <w:p w:rsidR="00593808" w:rsidRDefault="00593808" w:rsidP="008A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imes New (W1)">
    <w:altName w:val="Times New Roman"/>
    <w:charset w:val="00"/>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akkal Majalla">
    <w:panose1 w:val="02000000000000000000"/>
    <w:charset w:val="00"/>
    <w:family w:val="auto"/>
    <w:pitch w:val="variable"/>
    <w:sig w:usb0="A0002027" w:usb1="80000000" w:usb2="00000108" w:usb3="00000000" w:csb0="000000D3"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693280"/>
      <w:docPartObj>
        <w:docPartGallery w:val="Page Numbers (Bottom of Page)"/>
        <w:docPartUnique/>
      </w:docPartObj>
    </w:sdtPr>
    <w:sdtEndPr>
      <w:rPr>
        <w:sz w:val="16"/>
        <w:szCs w:val="16"/>
      </w:rPr>
    </w:sdtEndPr>
    <w:sdtContent>
      <w:p w:rsidR="009B4931" w:rsidRPr="00933A57" w:rsidRDefault="008955A2">
        <w:pPr>
          <w:pStyle w:val="Footer"/>
          <w:jc w:val="right"/>
          <w:rPr>
            <w:sz w:val="16"/>
            <w:szCs w:val="16"/>
          </w:rPr>
        </w:pPr>
        <w:r w:rsidRPr="00933A57">
          <w:rPr>
            <w:sz w:val="16"/>
            <w:szCs w:val="16"/>
          </w:rPr>
          <w:fldChar w:fldCharType="begin"/>
        </w:r>
        <w:r w:rsidR="009B4931" w:rsidRPr="00933A57">
          <w:rPr>
            <w:sz w:val="16"/>
            <w:szCs w:val="16"/>
          </w:rPr>
          <w:instrText>PAGE   \* MERGEFORMAT</w:instrText>
        </w:r>
        <w:r w:rsidRPr="00933A57">
          <w:rPr>
            <w:sz w:val="16"/>
            <w:szCs w:val="16"/>
          </w:rPr>
          <w:fldChar w:fldCharType="separate"/>
        </w:r>
        <w:r w:rsidR="00FA661F">
          <w:rPr>
            <w:noProof/>
            <w:sz w:val="16"/>
            <w:szCs w:val="16"/>
          </w:rPr>
          <w:t>2</w:t>
        </w:r>
        <w:r w:rsidRPr="00933A57">
          <w:rPr>
            <w:sz w:val="16"/>
            <w:szCs w:val="16"/>
          </w:rPr>
          <w:fldChar w:fldCharType="end"/>
        </w:r>
      </w:p>
    </w:sdtContent>
  </w:sdt>
  <w:p w:rsidR="009B4931" w:rsidRDefault="009B49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808" w:rsidRDefault="00593808" w:rsidP="008A37C7">
      <w:r>
        <w:separator/>
      </w:r>
    </w:p>
  </w:footnote>
  <w:footnote w:type="continuationSeparator" w:id="0">
    <w:p w:rsidR="00593808" w:rsidRDefault="00593808" w:rsidP="008A37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931" w:rsidRDefault="009B4931" w:rsidP="00063617">
    <w:pPr>
      <w:pStyle w:val="Header"/>
      <w:ind w:left="-426"/>
    </w:pPr>
    <w:r>
      <w:rPr>
        <w:noProof/>
      </w:rPr>
      <w:drawing>
        <wp:anchor distT="0" distB="0" distL="114300" distR="114300" simplePos="0" relativeHeight="251659264" behindDoc="0" locked="0" layoutInCell="1" allowOverlap="1">
          <wp:simplePos x="0" y="0"/>
          <wp:positionH relativeFrom="column">
            <wp:posOffset>4872355</wp:posOffset>
          </wp:positionH>
          <wp:positionV relativeFrom="paragraph">
            <wp:posOffset>357505</wp:posOffset>
          </wp:positionV>
          <wp:extent cx="1200150" cy="590550"/>
          <wp:effectExtent l="19050" t="0" r="0" b="0"/>
          <wp:wrapNone/>
          <wp:docPr id="36" name="Image 3" descr="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ed"/>
                  <pic:cNvPicPr>
                    <a:picLocks noChangeAspect="1" noChangeArrowheads="1"/>
                  </pic:cNvPicPr>
                </pic:nvPicPr>
                <pic:blipFill>
                  <a:blip r:embed="rId1"/>
                  <a:srcRect/>
                  <a:stretch>
                    <a:fillRect/>
                  </a:stretch>
                </pic:blipFill>
                <pic:spPr bwMode="auto">
                  <a:xfrm>
                    <a:off x="0" y="0"/>
                    <a:ext cx="1200150" cy="590550"/>
                  </a:xfrm>
                  <a:prstGeom prst="rect">
                    <a:avLst/>
                  </a:prstGeom>
                  <a:noFill/>
                  <a:ln w="9525">
                    <a:noFill/>
                    <a:miter lim="800000"/>
                    <a:headEnd/>
                    <a:tailEnd/>
                  </a:ln>
                </pic:spPr>
              </pic:pic>
            </a:graphicData>
          </a:graphic>
        </wp:anchor>
      </w:drawing>
    </w:r>
    <w:r>
      <w:rPr>
        <w:rFonts w:ascii="Sakkal Majalla" w:hAnsi="Sakkal Majalla" w:cs="Sakkal Majalla"/>
        <w:b/>
        <w:bCs/>
        <w:noProof/>
        <w:sz w:val="34"/>
        <w:szCs w:val="34"/>
      </w:rPr>
      <w:drawing>
        <wp:inline distT="0" distB="0" distL="0" distR="0">
          <wp:extent cx="876300" cy="952500"/>
          <wp:effectExtent l="19050" t="0" r="0" b="0"/>
          <wp:docPr id="1" name="Image 1" descr="logo ministère modif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nistère modifié-01"/>
                  <pic:cNvPicPr>
                    <a:picLocks noChangeAspect="1" noChangeArrowheads="1"/>
                  </pic:cNvPicPr>
                </pic:nvPicPr>
                <pic:blipFill>
                  <a:blip r:embed="rId2"/>
                  <a:srcRect/>
                  <a:stretch>
                    <a:fillRect/>
                  </a:stretch>
                </pic:blipFill>
                <pic:spPr bwMode="auto">
                  <a:xfrm>
                    <a:off x="0" y="0"/>
                    <a:ext cx="876300" cy="952500"/>
                  </a:xfrm>
                  <a:prstGeom prst="rect">
                    <a:avLst/>
                  </a:prstGeom>
                  <a:noFill/>
                  <a:ln w="9525">
                    <a:noFill/>
                    <a:miter lim="800000"/>
                    <a:headEnd/>
                    <a:tailEnd/>
                  </a:ln>
                </pic:spPr>
              </pic:pic>
            </a:graphicData>
          </a:graphic>
        </wp:inline>
      </w:drawing>
    </w:r>
    <w:r>
      <w:rPr>
        <w:rFonts w:ascii="Arial Black" w:hAnsi="Arial Black"/>
        <w:b/>
        <w:bCs/>
        <w:noProof/>
        <w:sz w:val="36"/>
        <w:szCs w:val="36"/>
      </w:rPr>
      <w:drawing>
        <wp:inline distT="0" distB="0" distL="0" distR="0">
          <wp:extent cx="1308542" cy="619125"/>
          <wp:effectExtent l="19050" t="0" r="5908" b="0"/>
          <wp:docPr id="39" name="Image 40" descr="D:\PPEFH\OS3\Dépliant VFG\Charte PPEFH et Partenaires\Logo Moussawat 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PPEFH\OS3\Dépliant VFG\Charte PPEFH et Partenaires\Logo Moussawat fr.jpg"/>
                  <pic:cNvPicPr>
                    <a:picLocks noChangeAspect="1" noChangeArrowheads="1"/>
                  </pic:cNvPicPr>
                </pic:nvPicPr>
                <pic:blipFill>
                  <a:blip r:embed="rId3"/>
                  <a:srcRect/>
                  <a:stretch>
                    <a:fillRect/>
                  </a:stretch>
                </pic:blipFill>
                <pic:spPr bwMode="auto">
                  <a:xfrm>
                    <a:off x="0" y="0"/>
                    <a:ext cx="1316915" cy="623087"/>
                  </a:xfrm>
                  <a:prstGeom prst="rect">
                    <a:avLst/>
                  </a:prstGeom>
                  <a:noFill/>
                  <a:ln w="9525">
                    <a:noFill/>
                    <a:miter lim="800000"/>
                    <a:headEnd/>
                    <a:tailEnd/>
                  </a:ln>
                </pic:spPr>
              </pic:pic>
            </a:graphicData>
          </a:graphic>
        </wp:inline>
      </w:drawing>
    </w:r>
    <w:r>
      <w:rPr>
        <w:noProof/>
      </w:rPr>
      <w:drawing>
        <wp:inline distT="0" distB="0" distL="0" distR="0">
          <wp:extent cx="1162050" cy="562037"/>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1165449" cy="563681"/>
                  </a:xfrm>
                  <a:prstGeom prst="rect">
                    <a:avLst/>
                  </a:prstGeom>
                  <a:noFill/>
                  <a:ln w="9525">
                    <a:noFill/>
                    <a:miter lim="800000"/>
                    <a:headEnd/>
                    <a:tailEnd/>
                  </a:ln>
                </pic:spPr>
              </pic:pic>
            </a:graphicData>
          </a:graphic>
        </wp:inline>
      </w:drawing>
    </w:r>
  </w:p>
  <w:p w:rsidR="009B4931" w:rsidRDefault="009B4931" w:rsidP="00AA23E9">
    <w:pPr>
      <w:pStyle w:val="Header"/>
    </w:pPr>
  </w:p>
  <w:p w:rsidR="009B4931" w:rsidRDefault="009B4931" w:rsidP="00AA23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140C"/>
    <w:multiLevelType w:val="hybridMultilevel"/>
    <w:tmpl w:val="771CD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D5B13"/>
    <w:multiLevelType w:val="hybridMultilevel"/>
    <w:tmpl w:val="5CFA5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06293F"/>
    <w:multiLevelType w:val="hybridMultilevel"/>
    <w:tmpl w:val="3AFAEA7E"/>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E7303DC"/>
    <w:multiLevelType w:val="hybridMultilevel"/>
    <w:tmpl w:val="856860E8"/>
    <w:lvl w:ilvl="0" w:tplc="9FD2D5E6">
      <w:numFmt w:val="bullet"/>
      <w:lvlText w:val="-"/>
      <w:lvlJc w:val="left"/>
      <w:pPr>
        <w:ind w:left="501" w:hanging="360"/>
      </w:pPr>
      <w:rPr>
        <w:rFonts w:ascii="Arial" w:eastAsiaTheme="minorEastAsia" w:hAnsi="Arial" w:cs="Aria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4" w15:restartNumberingAfterBreak="0">
    <w:nsid w:val="0E8364A8"/>
    <w:multiLevelType w:val="hybridMultilevel"/>
    <w:tmpl w:val="B72A7FF6"/>
    <w:lvl w:ilvl="0" w:tplc="642E9CF2">
      <w:start w:val="9"/>
      <w:numFmt w:val="bullet"/>
      <w:lvlText w:val="-"/>
      <w:lvlJc w:val="left"/>
      <w:pPr>
        <w:ind w:left="1068" w:hanging="360"/>
      </w:pPr>
      <w:rPr>
        <w:rFonts w:ascii="Bookman Old Style" w:eastAsia="BatangChe" w:hAnsi="Bookman Old Style" w:cs="Shruti" w:hint="default"/>
        <w:b w:val="0"/>
        <w:color w:val="auto"/>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36534522"/>
    <w:multiLevelType w:val="multilevel"/>
    <w:tmpl w:val="D194903E"/>
    <w:lvl w:ilvl="0">
      <w:start w:val="1"/>
      <w:numFmt w:val="decimal"/>
      <w:lvlText w:val="CHAPTER %1"/>
      <w:lvlJc w:val="left"/>
      <w:pPr>
        <w:tabs>
          <w:tab w:val="num" w:pos="1800"/>
        </w:tabs>
        <w:ind w:left="432" w:hanging="432"/>
      </w:pPr>
      <w:rPr>
        <w:rFonts w:cs="Times New Roman"/>
      </w:r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webHidden w:val="0"/>
        <w:spacing w:val="0"/>
        <w:kern w:val="0"/>
        <w:position w:val="0"/>
        <w:u w:val="none"/>
        <w:effect w:val="none"/>
        <w:vertAlign w:val="baseline"/>
        <w:specVanish w:val="0"/>
      </w:rPr>
    </w:lvl>
    <w:lvl w:ilvl="2">
      <w:start w:val="1"/>
      <w:numFmt w:val="decimal"/>
      <w:pStyle w:val="Heading3"/>
      <w:lvlText w:val="%1.%2.%3"/>
      <w:lvlJc w:val="left"/>
      <w:pPr>
        <w:tabs>
          <w:tab w:val="num" w:pos="1080"/>
        </w:tabs>
        <w:ind w:left="1080" w:hanging="720"/>
      </w:pPr>
      <w:rPr>
        <w:rFonts w:cs="Times New Roman"/>
      </w:rPr>
    </w:lvl>
    <w:lvl w:ilvl="3">
      <w:start w:val="1"/>
      <w:numFmt w:val="lowerLetter"/>
      <w:pStyle w:val="Heading4"/>
      <w:lvlText w:val="%4."/>
      <w:lvlJc w:val="left"/>
      <w:pPr>
        <w:tabs>
          <w:tab w:val="num" w:pos="360"/>
        </w:tabs>
        <w:ind w:left="-216" w:firstLine="216"/>
      </w:pPr>
      <w:rPr>
        <w:rFonts w:ascii="Times New Roman" w:hAnsi="Times New Roman" w:cs="Times New Roman" w:hint="default"/>
        <w:b/>
        <w:i w:val="0"/>
        <w:strike w:val="0"/>
        <w:dstrike w:val="0"/>
        <w:sz w:val="22"/>
        <w:u w:val="none"/>
        <w:effect w:val="none"/>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6" w15:restartNumberingAfterBreak="0">
    <w:nsid w:val="3B475013"/>
    <w:multiLevelType w:val="hybridMultilevel"/>
    <w:tmpl w:val="05CE0A52"/>
    <w:lvl w:ilvl="0" w:tplc="5BB6A83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41966314"/>
    <w:multiLevelType w:val="hybridMultilevel"/>
    <w:tmpl w:val="7EA4CD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4A6A0D0C"/>
    <w:multiLevelType w:val="hybridMultilevel"/>
    <w:tmpl w:val="7E12D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5F7518"/>
    <w:multiLevelType w:val="hybridMultilevel"/>
    <w:tmpl w:val="F0023D52"/>
    <w:lvl w:ilvl="0" w:tplc="040C0005">
      <w:start w:val="1"/>
      <w:numFmt w:val="bullet"/>
      <w:pStyle w:val="Titre1SR"/>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565A0192"/>
    <w:multiLevelType w:val="hybridMultilevel"/>
    <w:tmpl w:val="B58C4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4B132E"/>
    <w:multiLevelType w:val="hybridMultilevel"/>
    <w:tmpl w:val="5864758E"/>
    <w:lvl w:ilvl="0" w:tplc="2B0EFD0C">
      <w:start w:val="1"/>
      <w:numFmt w:val="decimal"/>
      <w:pStyle w:val="maria1"/>
      <w:lvlText w:val="%1."/>
      <w:lvlJc w:val="left"/>
      <w:pPr>
        <w:ind w:left="928" w:hanging="360"/>
      </w:pPr>
      <w:rPr>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15:restartNumberingAfterBreak="0">
    <w:nsid w:val="62D54C30"/>
    <w:multiLevelType w:val="hybridMultilevel"/>
    <w:tmpl w:val="19809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79580B"/>
    <w:multiLevelType w:val="hybridMultilevel"/>
    <w:tmpl w:val="69B6C5CE"/>
    <w:lvl w:ilvl="0" w:tplc="040C0001">
      <w:start w:val="1"/>
      <w:numFmt w:val="bullet"/>
      <w:lvlText w:val=""/>
      <w:lvlJc w:val="left"/>
      <w:pPr>
        <w:ind w:left="720" w:hanging="360"/>
      </w:pPr>
      <w:rPr>
        <w:rFonts w:ascii="Symbol" w:hAnsi="Symbol" w:hint="default"/>
        <w:b w:val="0"/>
        <w:color w:val="auto"/>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6CFA0238"/>
    <w:multiLevelType w:val="hybridMultilevel"/>
    <w:tmpl w:val="CB1A51D2"/>
    <w:lvl w:ilvl="0" w:tplc="464E8B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2C40F50"/>
    <w:multiLevelType w:val="hybridMultilevel"/>
    <w:tmpl w:val="E27EC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39730B7"/>
    <w:multiLevelType w:val="hybridMultilevel"/>
    <w:tmpl w:val="25E89BE2"/>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8594CCA"/>
    <w:multiLevelType w:val="hybridMultilevel"/>
    <w:tmpl w:val="6D526BC8"/>
    <w:lvl w:ilvl="0" w:tplc="7AFECA42">
      <w:numFmt w:val="bullet"/>
      <w:lvlText w:val="-"/>
      <w:lvlJc w:val="left"/>
      <w:pPr>
        <w:ind w:left="961" w:hanging="360"/>
      </w:pPr>
      <w:rPr>
        <w:rFonts w:ascii="Times New Roman" w:eastAsia="Cambria" w:hAnsi="Times New Roman" w:cs="Times New Roman" w:hint="default"/>
      </w:rPr>
    </w:lvl>
    <w:lvl w:ilvl="1" w:tplc="040C0003" w:tentative="1">
      <w:start w:val="1"/>
      <w:numFmt w:val="bullet"/>
      <w:lvlText w:val="o"/>
      <w:lvlJc w:val="left"/>
      <w:pPr>
        <w:ind w:left="1681" w:hanging="360"/>
      </w:pPr>
      <w:rPr>
        <w:rFonts w:ascii="Courier New" w:hAnsi="Courier New" w:cs="Courier New" w:hint="default"/>
      </w:rPr>
    </w:lvl>
    <w:lvl w:ilvl="2" w:tplc="040C0005" w:tentative="1">
      <w:start w:val="1"/>
      <w:numFmt w:val="bullet"/>
      <w:lvlText w:val=""/>
      <w:lvlJc w:val="left"/>
      <w:pPr>
        <w:ind w:left="2401" w:hanging="360"/>
      </w:pPr>
      <w:rPr>
        <w:rFonts w:ascii="Wingdings" w:hAnsi="Wingdings" w:hint="default"/>
      </w:rPr>
    </w:lvl>
    <w:lvl w:ilvl="3" w:tplc="040C0001" w:tentative="1">
      <w:start w:val="1"/>
      <w:numFmt w:val="bullet"/>
      <w:lvlText w:val=""/>
      <w:lvlJc w:val="left"/>
      <w:pPr>
        <w:ind w:left="3121" w:hanging="360"/>
      </w:pPr>
      <w:rPr>
        <w:rFonts w:ascii="Symbol" w:hAnsi="Symbol" w:hint="default"/>
      </w:rPr>
    </w:lvl>
    <w:lvl w:ilvl="4" w:tplc="040C0003" w:tentative="1">
      <w:start w:val="1"/>
      <w:numFmt w:val="bullet"/>
      <w:lvlText w:val="o"/>
      <w:lvlJc w:val="left"/>
      <w:pPr>
        <w:ind w:left="3841" w:hanging="360"/>
      </w:pPr>
      <w:rPr>
        <w:rFonts w:ascii="Courier New" w:hAnsi="Courier New" w:cs="Courier New" w:hint="default"/>
      </w:rPr>
    </w:lvl>
    <w:lvl w:ilvl="5" w:tplc="040C0005" w:tentative="1">
      <w:start w:val="1"/>
      <w:numFmt w:val="bullet"/>
      <w:lvlText w:val=""/>
      <w:lvlJc w:val="left"/>
      <w:pPr>
        <w:ind w:left="4561" w:hanging="360"/>
      </w:pPr>
      <w:rPr>
        <w:rFonts w:ascii="Wingdings" w:hAnsi="Wingdings" w:hint="default"/>
      </w:rPr>
    </w:lvl>
    <w:lvl w:ilvl="6" w:tplc="040C0001" w:tentative="1">
      <w:start w:val="1"/>
      <w:numFmt w:val="bullet"/>
      <w:lvlText w:val=""/>
      <w:lvlJc w:val="left"/>
      <w:pPr>
        <w:ind w:left="5281" w:hanging="360"/>
      </w:pPr>
      <w:rPr>
        <w:rFonts w:ascii="Symbol" w:hAnsi="Symbol" w:hint="default"/>
      </w:rPr>
    </w:lvl>
    <w:lvl w:ilvl="7" w:tplc="040C0003" w:tentative="1">
      <w:start w:val="1"/>
      <w:numFmt w:val="bullet"/>
      <w:lvlText w:val="o"/>
      <w:lvlJc w:val="left"/>
      <w:pPr>
        <w:ind w:left="6001" w:hanging="360"/>
      </w:pPr>
      <w:rPr>
        <w:rFonts w:ascii="Courier New" w:hAnsi="Courier New" w:cs="Courier New" w:hint="default"/>
      </w:rPr>
    </w:lvl>
    <w:lvl w:ilvl="8" w:tplc="040C0005" w:tentative="1">
      <w:start w:val="1"/>
      <w:numFmt w:val="bullet"/>
      <w:lvlText w:val=""/>
      <w:lvlJc w:val="left"/>
      <w:pPr>
        <w:ind w:left="6721" w:hanging="360"/>
      </w:pPr>
      <w:rPr>
        <w:rFonts w:ascii="Wingdings" w:hAnsi="Wingdings" w:hint="default"/>
      </w:rPr>
    </w:lvl>
  </w:abstractNum>
  <w:abstractNum w:abstractNumId="18" w15:restartNumberingAfterBreak="0">
    <w:nsid w:val="7BF3705B"/>
    <w:multiLevelType w:val="hybridMultilevel"/>
    <w:tmpl w:val="575E3B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4"/>
  </w:num>
  <w:num w:numId="5">
    <w:abstractNumId w:val="6"/>
  </w:num>
  <w:num w:numId="6">
    <w:abstractNumId w:val="2"/>
  </w:num>
  <w:num w:numId="7">
    <w:abstractNumId w:val="0"/>
  </w:num>
  <w:num w:numId="8">
    <w:abstractNumId w:val="7"/>
  </w:num>
  <w:num w:numId="9">
    <w:abstractNumId w:val="13"/>
  </w:num>
  <w:num w:numId="10">
    <w:abstractNumId w:val="8"/>
  </w:num>
  <w:num w:numId="11">
    <w:abstractNumId w:val="16"/>
  </w:num>
  <w:num w:numId="12">
    <w:abstractNumId w:val="15"/>
  </w:num>
  <w:num w:numId="13">
    <w:abstractNumId w:val="3"/>
  </w:num>
  <w:num w:numId="14">
    <w:abstractNumId w:val="18"/>
  </w:num>
  <w:num w:numId="15">
    <w:abstractNumId w:val="14"/>
  </w:num>
  <w:num w:numId="16">
    <w:abstractNumId w:val="12"/>
  </w:num>
  <w:num w:numId="17">
    <w:abstractNumId w:val="10"/>
  </w:num>
  <w:num w:numId="18">
    <w:abstractNumId w:val="1"/>
  </w:num>
  <w:num w:numId="1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AD2"/>
    <w:rsid w:val="00007F89"/>
    <w:rsid w:val="00023245"/>
    <w:rsid w:val="0002381D"/>
    <w:rsid w:val="0002580A"/>
    <w:rsid w:val="000269D6"/>
    <w:rsid w:val="00026D76"/>
    <w:rsid w:val="00031408"/>
    <w:rsid w:val="00032462"/>
    <w:rsid w:val="000355A2"/>
    <w:rsid w:val="00053C5F"/>
    <w:rsid w:val="00055197"/>
    <w:rsid w:val="00061E34"/>
    <w:rsid w:val="00063617"/>
    <w:rsid w:val="00064BC6"/>
    <w:rsid w:val="00072340"/>
    <w:rsid w:val="00073B2E"/>
    <w:rsid w:val="0007428E"/>
    <w:rsid w:val="00074FC4"/>
    <w:rsid w:val="00076762"/>
    <w:rsid w:val="00077420"/>
    <w:rsid w:val="0008743E"/>
    <w:rsid w:val="00091A92"/>
    <w:rsid w:val="00095EF2"/>
    <w:rsid w:val="00097E08"/>
    <w:rsid w:val="000A1280"/>
    <w:rsid w:val="000A1484"/>
    <w:rsid w:val="000A4931"/>
    <w:rsid w:val="000A4CE3"/>
    <w:rsid w:val="000A5BA1"/>
    <w:rsid w:val="000A6140"/>
    <w:rsid w:val="000A61D2"/>
    <w:rsid w:val="000B1A55"/>
    <w:rsid w:val="000B6878"/>
    <w:rsid w:val="000C1EC8"/>
    <w:rsid w:val="000C4085"/>
    <w:rsid w:val="000C481E"/>
    <w:rsid w:val="000C5925"/>
    <w:rsid w:val="000C6D07"/>
    <w:rsid w:val="000D01AA"/>
    <w:rsid w:val="000D07C5"/>
    <w:rsid w:val="000D76B1"/>
    <w:rsid w:val="000E05D6"/>
    <w:rsid w:val="000E159C"/>
    <w:rsid w:val="000E19E0"/>
    <w:rsid w:val="000E2C82"/>
    <w:rsid w:val="000E4264"/>
    <w:rsid w:val="000E4B35"/>
    <w:rsid w:val="000E640C"/>
    <w:rsid w:val="000E6A24"/>
    <w:rsid w:val="000E7841"/>
    <w:rsid w:val="000F779E"/>
    <w:rsid w:val="0010199B"/>
    <w:rsid w:val="001069C5"/>
    <w:rsid w:val="00117674"/>
    <w:rsid w:val="0012140C"/>
    <w:rsid w:val="001217B5"/>
    <w:rsid w:val="00121819"/>
    <w:rsid w:val="001319E6"/>
    <w:rsid w:val="00133B41"/>
    <w:rsid w:val="00133EEB"/>
    <w:rsid w:val="0013728B"/>
    <w:rsid w:val="00146504"/>
    <w:rsid w:val="0014675F"/>
    <w:rsid w:val="00147A33"/>
    <w:rsid w:val="00151F28"/>
    <w:rsid w:val="00155053"/>
    <w:rsid w:val="00156D74"/>
    <w:rsid w:val="00160466"/>
    <w:rsid w:val="0016520E"/>
    <w:rsid w:val="00170464"/>
    <w:rsid w:val="00171275"/>
    <w:rsid w:val="00172086"/>
    <w:rsid w:val="00175A5B"/>
    <w:rsid w:val="00176621"/>
    <w:rsid w:val="00181E73"/>
    <w:rsid w:val="001876C7"/>
    <w:rsid w:val="00187A79"/>
    <w:rsid w:val="00190E5A"/>
    <w:rsid w:val="0019123B"/>
    <w:rsid w:val="00191438"/>
    <w:rsid w:val="00193A20"/>
    <w:rsid w:val="00194F52"/>
    <w:rsid w:val="001974B5"/>
    <w:rsid w:val="00197F66"/>
    <w:rsid w:val="001B3336"/>
    <w:rsid w:val="001B4982"/>
    <w:rsid w:val="001B4A70"/>
    <w:rsid w:val="001C6D6F"/>
    <w:rsid w:val="001C772D"/>
    <w:rsid w:val="001D0067"/>
    <w:rsid w:val="001D4C7A"/>
    <w:rsid w:val="001D7DAC"/>
    <w:rsid w:val="001E1323"/>
    <w:rsid w:val="001E2739"/>
    <w:rsid w:val="001E29B1"/>
    <w:rsid w:val="001E3B10"/>
    <w:rsid w:val="001E42D3"/>
    <w:rsid w:val="001F07A7"/>
    <w:rsid w:val="001F0DF4"/>
    <w:rsid w:val="001F321D"/>
    <w:rsid w:val="001F3796"/>
    <w:rsid w:val="001F5CB4"/>
    <w:rsid w:val="001F6731"/>
    <w:rsid w:val="001F77DD"/>
    <w:rsid w:val="001F7FD6"/>
    <w:rsid w:val="0020165B"/>
    <w:rsid w:val="00202E0F"/>
    <w:rsid w:val="00204108"/>
    <w:rsid w:val="00204EBE"/>
    <w:rsid w:val="002050E4"/>
    <w:rsid w:val="0020528D"/>
    <w:rsid w:val="002053B5"/>
    <w:rsid w:val="00205F00"/>
    <w:rsid w:val="002103FB"/>
    <w:rsid w:val="00213B5D"/>
    <w:rsid w:val="0021512E"/>
    <w:rsid w:val="00216005"/>
    <w:rsid w:val="00220A4D"/>
    <w:rsid w:val="00222AC3"/>
    <w:rsid w:val="002233AF"/>
    <w:rsid w:val="0022527D"/>
    <w:rsid w:val="00227C62"/>
    <w:rsid w:val="00231369"/>
    <w:rsid w:val="00232733"/>
    <w:rsid w:val="00243155"/>
    <w:rsid w:val="002436E0"/>
    <w:rsid w:val="00250B5E"/>
    <w:rsid w:val="00262DC2"/>
    <w:rsid w:val="002763E4"/>
    <w:rsid w:val="00284098"/>
    <w:rsid w:val="002869F0"/>
    <w:rsid w:val="002940F6"/>
    <w:rsid w:val="00295499"/>
    <w:rsid w:val="00297BA1"/>
    <w:rsid w:val="002A21C3"/>
    <w:rsid w:val="002B0C1F"/>
    <w:rsid w:val="002B4E29"/>
    <w:rsid w:val="002B5B8E"/>
    <w:rsid w:val="002C0835"/>
    <w:rsid w:val="002C0FE8"/>
    <w:rsid w:val="002C304B"/>
    <w:rsid w:val="002C3D55"/>
    <w:rsid w:val="002C4AE2"/>
    <w:rsid w:val="002C7395"/>
    <w:rsid w:val="002C74BA"/>
    <w:rsid w:val="002D101F"/>
    <w:rsid w:val="002D246C"/>
    <w:rsid w:val="002D3A09"/>
    <w:rsid w:val="002D3D04"/>
    <w:rsid w:val="002E148E"/>
    <w:rsid w:val="002E162E"/>
    <w:rsid w:val="002E2E79"/>
    <w:rsid w:val="002E2FB4"/>
    <w:rsid w:val="002E3A1F"/>
    <w:rsid w:val="002F6EEE"/>
    <w:rsid w:val="0030296E"/>
    <w:rsid w:val="00303EA4"/>
    <w:rsid w:val="0031218C"/>
    <w:rsid w:val="00314111"/>
    <w:rsid w:val="00317103"/>
    <w:rsid w:val="00322653"/>
    <w:rsid w:val="003237B9"/>
    <w:rsid w:val="00331D73"/>
    <w:rsid w:val="00332CEF"/>
    <w:rsid w:val="00334610"/>
    <w:rsid w:val="003377EC"/>
    <w:rsid w:val="00340CB0"/>
    <w:rsid w:val="003421C4"/>
    <w:rsid w:val="00342651"/>
    <w:rsid w:val="0034280D"/>
    <w:rsid w:val="00344E1A"/>
    <w:rsid w:val="0034785B"/>
    <w:rsid w:val="00354394"/>
    <w:rsid w:val="00355874"/>
    <w:rsid w:val="00357693"/>
    <w:rsid w:val="00360868"/>
    <w:rsid w:val="00376D2F"/>
    <w:rsid w:val="003840DC"/>
    <w:rsid w:val="00385887"/>
    <w:rsid w:val="0038721B"/>
    <w:rsid w:val="00390FF9"/>
    <w:rsid w:val="00391C37"/>
    <w:rsid w:val="00395E71"/>
    <w:rsid w:val="003964BE"/>
    <w:rsid w:val="003977A1"/>
    <w:rsid w:val="003A157C"/>
    <w:rsid w:val="003A181C"/>
    <w:rsid w:val="003A1E99"/>
    <w:rsid w:val="003A3C35"/>
    <w:rsid w:val="003A5FC1"/>
    <w:rsid w:val="003B075E"/>
    <w:rsid w:val="003B5ECD"/>
    <w:rsid w:val="003C1696"/>
    <w:rsid w:val="003C6A17"/>
    <w:rsid w:val="003D22FB"/>
    <w:rsid w:val="003D2442"/>
    <w:rsid w:val="003D3EBA"/>
    <w:rsid w:val="003D6178"/>
    <w:rsid w:val="003D775C"/>
    <w:rsid w:val="003E2B53"/>
    <w:rsid w:val="003E4F08"/>
    <w:rsid w:val="003E7B50"/>
    <w:rsid w:val="003F1893"/>
    <w:rsid w:val="003F2555"/>
    <w:rsid w:val="003F44DF"/>
    <w:rsid w:val="00400755"/>
    <w:rsid w:val="00402AC3"/>
    <w:rsid w:val="00402D1A"/>
    <w:rsid w:val="00403F91"/>
    <w:rsid w:val="00405C01"/>
    <w:rsid w:val="00411F9D"/>
    <w:rsid w:val="004124C5"/>
    <w:rsid w:val="00414F02"/>
    <w:rsid w:val="0042032E"/>
    <w:rsid w:val="004213C7"/>
    <w:rsid w:val="004219B5"/>
    <w:rsid w:val="00424385"/>
    <w:rsid w:val="0042510F"/>
    <w:rsid w:val="004279D2"/>
    <w:rsid w:val="0043095B"/>
    <w:rsid w:val="0043146F"/>
    <w:rsid w:val="0043298D"/>
    <w:rsid w:val="00433B25"/>
    <w:rsid w:val="00434171"/>
    <w:rsid w:val="00442D4D"/>
    <w:rsid w:val="00444A77"/>
    <w:rsid w:val="004525A7"/>
    <w:rsid w:val="004530EF"/>
    <w:rsid w:val="0045421B"/>
    <w:rsid w:val="00456CA9"/>
    <w:rsid w:val="0046052A"/>
    <w:rsid w:val="0046277B"/>
    <w:rsid w:val="00466635"/>
    <w:rsid w:val="00467DAA"/>
    <w:rsid w:val="00470337"/>
    <w:rsid w:val="00470B12"/>
    <w:rsid w:val="0047236F"/>
    <w:rsid w:val="00476FE5"/>
    <w:rsid w:val="004773E3"/>
    <w:rsid w:val="00480010"/>
    <w:rsid w:val="004800E6"/>
    <w:rsid w:val="00485C23"/>
    <w:rsid w:val="00486C5F"/>
    <w:rsid w:val="004978E8"/>
    <w:rsid w:val="004A513B"/>
    <w:rsid w:val="004B036F"/>
    <w:rsid w:val="004B381F"/>
    <w:rsid w:val="004B3F22"/>
    <w:rsid w:val="004E2811"/>
    <w:rsid w:val="004E3242"/>
    <w:rsid w:val="004E7A77"/>
    <w:rsid w:val="00503080"/>
    <w:rsid w:val="00506724"/>
    <w:rsid w:val="0050789A"/>
    <w:rsid w:val="00515A43"/>
    <w:rsid w:val="00521625"/>
    <w:rsid w:val="00525D03"/>
    <w:rsid w:val="00534A7E"/>
    <w:rsid w:val="00536A61"/>
    <w:rsid w:val="00536B42"/>
    <w:rsid w:val="00541138"/>
    <w:rsid w:val="0054554D"/>
    <w:rsid w:val="005522C0"/>
    <w:rsid w:val="00557F5A"/>
    <w:rsid w:val="00562C46"/>
    <w:rsid w:val="005658F3"/>
    <w:rsid w:val="00566902"/>
    <w:rsid w:val="00572FFB"/>
    <w:rsid w:val="0057447B"/>
    <w:rsid w:val="00574CC2"/>
    <w:rsid w:val="005761DB"/>
    <w:rsid w:val="00577D9C"/>
    <w:rsid w:val="00580692"/>
    <w:rsid w:val="00581CFE"/>
    <w:rsid w:val="0058634B"/>
    <w:rsid w:val="00592BC9"/>
    <w:rsid w:val="00593808"/>
    <w:rsid w:val="0059793C"/>
    <w:rsid w:val="005A02C2"/>
    <w:rsid w:val="005A68DF"/>
    <w:rsid w:val="005A6A8B"/>
    <w:rsid w:val="005B3ADD"/>
    <w:rsid w:val="005B7465"/>
    <w:rsid w:val="005C4256"/>
    <w:rsid w:val="005D766C"/>
    <w:rsid w:val="005E2AA9"/>
    <w:rsid w:val="005E2E3A"/>
    <w:rsid w:val="005E6FA9"/>
    <w:rsid w:val="005F0938"/>
    <w:rsid w:val="00602F32"/>
    <w:rsid w:val="00604790"/>
    <w:rsid w:val="006074DB"/>
    <w:rsid w:val="00611823"/>
    <w:rsid w:val="00612685"/>
    <w:rsid w:val="00613353"/>
    <w:rsid w:val="006155E5"/>
    <w:rsid w:val="00620AAA"/>
    <w:rsid w:val="00620B41"/>
    <w:rsid w:val="00620CA8"/>
    <w:rsid w:val="00624E2C"/>
    <w:rsid w:val="00625A7A"/>
    <w:rsid w:val="00627BE7"/>
    <w:rsid w:val="00631711"/>
    <w:rsid w:val="00634826"/>
    <w:rsid w:val="00634E3B"/>
    <w:rsid w:val="00636B5D"/>
    <w:rsid w:val="00637ABF"/>
    <w:rsid w:val="006444D5"/>
    <w:rsid w:val="006453EC"/>
    <w:rsid w:val="00647533"/>
    <w:rsid w:val="006744F9"/>
    <w:rsid w:val="006747C1"/>
    <w:rsid w:val="0067593F"/>
    <w:rsid w:val="006763F4"/>
    <w:rsid w:val="006771B6"/>
    <w:rsid w:val="00677346"/>
    <w:rsid w:val="0068035F"/>
    <w:rsid w:val="00691639"/>
    <w:rsid w:val="00693CA5"/>
    <w:rsid w:val="0069427C"/>
    <w:rsid w:val="00696232"/>
    <w:rsid w:val="006966D1"/>
    <w:rsid w:val="006A2669"/>
    <w:rsid w:val="006A343D"/>
    <w:rsid w:val="006A6A60"/>
    <w:rsid w:val="006B0FC4"/>
    <w:rsid w:val="006B1E32"/>
    <w:rsid w:val="006B3EFF"/>
    <w:rsid w:val="006B47E2"/>
    <w:rsid w:val="006B6D52"/>
    <w:rsid w:val="006C1F86"/>
    <w:rsid w:val="006D2082"/>
    <w:rsid w:val="006D3301"/>
    <w:rsid w:val="006D4BEE"/>
    <w:rsid w:val="006D5403"/>
    <w:rsid w:val="006D6A75"/>
    <w:rsid w:val="006E25F0"/>
    <w:rsid w:val="006E510B"/>
    <w:rsid w:val="006E559D"/>
    <w:rsid w:val="006E5C40"/>
    <w:rsid w:val="006F0639"/>
    <w:rsid w:val="006F06B3"/>
    <w:rsid w:val="006F7A23"/>
    <w:rsid w:val="007038EC"/>
    <w:rsid w:val="00703AFB"/>
    <w:rsid w:val="00704B04"/>
    <w:rsid w:val="0071121E"/>
    <w:rsid w:val="00714D88"/>
    <w:rsid w:val="0071737E"/>
    <w:rsid w:val="00721C46"/>
    <w:rsid w:val="00724D03"/>
    <w:rsid w:val="00725EF7"/>
    <w:rsid w:val="00726590"/>
    <w:rsid w:val="0073247D"/>
    <w:rsid w:val="00732EF0"/>
    <w:rsid w:val="00733A7E"/>
    <w:rsid w:val="0073402F"/>
    <w:rsid w:val="0073475A"/>
    <w:rsid w:val="00734BB9"/>
    <w:rsid w:val="0073628F"/>
    <w:rsid w:val="007365B8"/>
    <w:rsid w:val="00740178"/>
    <w:rsid w:val="007421A8"/>
    <w:rsid w:val="00742B7E"/>
    <w:rsid w:val="007441BB"/>
    <w:rsid w:val="00745BBF"/>
    <w:rsid w:val="00747466"/>
    <w:rsid w:val="00747FDD"/>
    <w:rsid w:val="00752411"/>
    <w:rsid w:val="007538FD"/>
    <w:rsid w:val="00756720"/>
    <w:rsid w:val="0075721E"/>
    <w:rsid w:val="00760E79"/>
    <w:rsid w:val="0076317D"/>
    <w:rsid w:val="007643FF"/>
    <w:rsid w:val="00767B87"/>
    <w:rsid w:val="0077129F"/>
    <w:rsid w:val="007715B7"/>
    <w:rsid w:val="0077227F"/>
    <w:rsid w:val="0077258C"/>
    <w:rsid w:val="007727DC"/>
    <w:rsid w:val="00772849"/>
    <w:rsid w:val="00774EA5"/>
    <w:rsid w:val="007772FD"/>
    <w:rsid w:val="00777AB9"/>
    <w:rsid w:val="00780FEB"/>
    <w:rsid w:val="007825D9"/>
    <w:rsid w:val="007864CE"/>
    <w:rsid w:val="00791A7F"/>
    <w:rsid w:val="00796DC1"/>
    <w:rsid w:val="007A087A"/>
    <w:rsid w:val="007A1078"/>
    <w:rsid w:val="007A5A78"/>
    <w:rsid w:val="007B0957"/>
    <w:rsid w:val="007B4550"/>
    <w:rsid w:val="007C108B"/>
    <w:rsid w:val="007C14ED"/>
    <w:rsid w:val="007C20D5"/>
    <w:rsid w:val="007D2602"/>
    <w:rsid w:val="007D2E80"/>
    <w:rsid w:val="007D6210"/>
    <w:rsid w:val="007E3A1F"/>
    <w:rsid w:val="007F1E65"/>
    <w:rsid w:val="007F70BC"/>
    <w:rsid w:val="00801EE2"/>
    <w:rsid w:val="00805400"/>
    <w:rsid w:val="00806BB9"/>
    <w:rsid w:val="00825ABD"/>
    <w:rsid w:val="00826AB5"/>
    <w:rsid w:val="00830F9A"/>
    <w:rsid w:val="00836780"/>
    <w:rsid w:val="00842AA2"/>
    <w:rsid w:val="0084636D"/>
    <w:rsid w:val="008474F5"/>
    <w:rsid w:val="008544BE"/>
    <w:rsid w:val="008552E8"/>
    <w:rsid w:val="00860541"/>
    <w:rsid w:val="00864547"/>
    <w:rsid w:val="00871623"/>
    <w:rsid w:val="008802AF"/>
    <w:rsid w:val="00881842"/>
    <w:rsid w:val="00883298"/>
    <w:rsid w:val="0088588A"/>
    <w:rsid w:val="00885B05"/>
    <w:rsid w:val="008937E9"/>
    <w:rsid w:val="00893C28"/>
    <w:rsid w:val="008942AD"/>
    <w:rsid w:val="008955A2"/>
    <w:rsid w:val="00897409"/>
    <w:rsid w:val="008A0D17"/>
    <w:rsid w:val="008A270D"/>
    <w:rsid w:val="008A37C7"/>
    <w:rsid w:val="008A4047"/>
    <w:rsid w:val="008A64E8"/>
    <w:rsid w:val="008B0738"/>
    <w:rsid w:val="008B0BA3"/>
    <w:rsid w:val="008B0C37"/>
    <w:rsid w:val="008B2DB6"/>
    <w:rsid w:val="008C0A3A"/>
    <w:rsid w:val="008C3020"/>
    <w:rsid w:val="008C47C8"/>
    <w:rsid w:val="008C4B5B"/>
    <w:rsid w:val="008C5CE7"/>
    <w:rsid w:val="008D005B"/>
    <w:rsid w:val="008D21CD"/>
    <w:rsid w:val="008D4478"/>
    <w:rsid w:val="008D6BBB"/>
    <w:rsid w:val="008D789E"/>
    <w:rsid w:val="008E1834"/>
    <w:rsid w:val="008E2A8F"/>
    <w:rsid w:val="008E2AD2"/>
    <w:rsid w:val="008E464B"/>
    <w:rsid w:val="008E4E25"/>
    <w:rsid w:val="008E5143"/>
    <w:rsid w:val="008E7D65"/>
    <w:rsid w:val="009011C5"/>
    <w:rsid w:val="00906EE5"/>
    <w:rsid w:val="0091018F"/>
    <w:rsid w:val="009201C5"/>
    <w:rsid w:val="009211A8"/>
    <w:rsid w:val="00933A57"/>
    <w:rsid w:val="009377BE"/>
    <w:rsid w:val="009429D6"/>
    <w:rsid w:val="009517A8"/>
    <w:rsid w:val="0095207D"/>
    <w:rsid w:val="00952672"/>
    <w:rsid w:val="00953C02"/>
    <w:rsid w:val="00957A9D"/>
    <w:rsid w:val="00960759"/>
    <w:rsid w:val="009667A9"/>
    <w:rsid w:val="00966826"/>
    <w:rsid w:val="00966D13"/>
    <w:rsid w:val="00967426"/>
    <w:rsid w:val="00970411"/>
    <w:rsid w:val="00972DA1"/>
    <w:rsid w:val="00984DB0"/>
    <w:rsid w:val="00986EF5"/>
    <w:rsid w:val="00990819"/>
    <w:rsid w:val="0099239F"/>
    <w:rsid w:val="009926F0"/>
    <w:rsid w:val="00997DB1"/>
    <w:rsid w:val="009B4931"/>
    <w:rsid w:val="009B6F11"/>
    <w:rsid w:val="009C298A"/>
    <w:rsid w:val="009C2B3F"/>
    <w:rsid w:val="009D1E05"/>
    <w:rsid w:val="009D36BF"/>
    <w:rsid w:val="009D618F"/>
    <w:rsid w:val="009E5616"/>
    <w:rsid w:val="009F0C0D"/>
    <w:rsid w:val="009F144D"/>
    <w:rsid w:val="009F50F0"/>
    <w:rsid w:val="009F51A3"/>
    <w:rsid w:val="00A01A01"/>
    <w:rsid w:val="00A03A48"/>
    <w:rsid w:val="00A03FCF"/>
    <w:rsid w:val="00A04B90"/>
    <w:rsid w:val="00A06C65"/>
    <w:rsid w:val="00A074CA"/>
    <w:rsid w:val="00A160E6"/>
    <w:rsid w:val="00A164A4"/>
    <w:rsid w:val="00A20868"/>
    <w:rsid w:val="00A25170"/>
    <w:rsid w:val="00A27E3A"/>
    <w:rsid w:val="00A31108"/>
    <w:rsid w:val="00A322C3"/>
    <w:rsid w:val="00A3370B"/>
    <w:rsid w:val="00A33E83"/>
    <w:rsid w:val="00A3637A"/>
    <w:rsid w:val="00A36D12"/>
    <w:rsid w:val="00A37B5F"/>
    <w:rsid w:val="00A413B6"/>
    <w:rsid w:val="00A43718"/>
    <w:rsid w:val="00A465DC"/>
    <w:rsid w:val="00A47165"/>
    <w:rsid w:val="00A516E3"/>
    <w:rsid w:val="00A54712"/>
    <w:rsid w:val="00A56E87"/>
    <w:rsid w:val="00A571DC"/>
    <w:rsid w:val="00A6781E"/>
    <w:rsid w:val="00A70E05"/>
    <w:rsid w:val="00A731DD"/>
    <w:rsid w:val="00A75471"/>
    <w:rsid w:val="00A77726"/>
    <w:rsid w:val="00A7790D"/>
    <w:rsid w:val="00A8005B"/>
    <w:rsid w:val="00A80BED"/>
    <w:rsid w:val="00A864D9"/>
    <w:rsid w:val="00A876EC"/>
    <w:rsid w:val="00A9233D"/>
    <w:rsid w:val="00A94931"/>
    <w:rsid w:val="00AA1B45"/>
    <w:rsid w:val="00AA23E9"/>
    <w:rsid w:val="00AA77FC"/>
    <w:rsid w:val="00AB34B3"/>
    <w:rsid w:val="00AB3D10"/>
    <w:rsid w:val="00AB7007"/>
    <w:rsid w:val="00AC551F"/>
    <w:rsid w:val="00AD2DA2"/>
    <w:rsid w:val="00AD2E97"/>
    <w:rsid w:val="00AD750F"/>
    <w:rsid w:val="00AE5ED2"/>
    <w:rsid w:val="00AF2EB2"/>
    <w:rsid w:val="00AF3EAA"/>
    <w:rsid w:val="00AF589E"/>
    <w:rsid w:val="00B00FBD"/>
    <w:rsid w:val="00B0321B"/>
    <w:rsid w:val="00B0446C"/>
    <w:rsid w:val="00B060C6"/>
    <w:rsid w:val="00B06A10"/>
    <w:rsid w:val="00B1070F"/>
    <w:rsid w:val="00B10F42"/>
    <w:rsid w:val="00B14E51"/>
    <w:rsid w:val="00B157BF"/>
    <w:rsid w:val="00B205F4"/>
    <w:rsid w:val="00B24BC6"/>
    <w:rsid w:val="00B2738A"/>
    <w:rsid w:val="00B31AD0"/>
    <w:rsid w:val="00B3224C"/>
    <w:rsid w:val="00B40A2C"/>
    <w:rsid w:val="00B42B21"/>
    <w:rsid w:val="00B43343"/>
    <w:rsid w:val="00B50E1A"/>
    <w:rsid w:val="00B50FFD"/>
    <w:rsid w:val="00B55D67"/>
    <w:rsid w:val="00B61EC9"/>
    <w:rsid w:val="00B62F26"/>
    <w:rsid w:val="00B707F4"/>
    <w:rsid w:val="00B7396E"/>
    <w:rsid w:val="00B741DD"/>
    <w:rsid w:val="00B74B0A"/>
    <w:rsid w:val="00B7501F"/>
    <w:rsid w:val="00B779A4"/>
    <w:rsid w:val="00B83515"/>
    <w:rsid w:val="00B84EB6"/>
    <w:rsid w:val="00B84F1D"/>
    <w:rsid w:val="00B869B7"/>
    <w:rsid w:val="00B90283"/>
    <w:rsid w:val="00B912D9"/>
    <w:rsid w:val="00B91DB9"/>
    <w:rsid w:val="00B97190"/>
    <w:rsid w:val="00BA00D8"/>
    <w:rsid w:val="00BA4C05"/>
    <w:rsid w:val="00BA6507"/>
    <w:rsid w:val="00BB4E4A"/>
    <w:rsid w:val="00BB6543"/>
    <w:rsid w:val="00BC0A19"/>
    <w:rsid w:val="00BC2DA5"/>
    <w:rsid w:val="00BC376C"/>
    <w:rsid w:val="00BD0009"/>
    <w:rsid w:val="00BD46D7"/>
    <w:rsid w:val="00BE30FB"/>
    <w:rsid w:val="00BE5582"/>
    <w:rsid w:val="00BE597E"/>
    <w:rsid w:val="00BF265F"/>
    <w:rsid w:val="00BF4B11"/>
    <w:rsid w:val="00BF5153"/>
    <w:rsid w:val="00BF6813"/>
    <w:rsid w:val="00BF758D"/>
    <w:rsid w:val="00C00603"/>
    <w:rsid w:val="00C024BD"/>
    <w:rsid w:val="00C10504"/>
    <w:rsid w:val="00C11BB2"/>
    <w:rsid w:val="00C159E7"/>
    <w:rsid w:val="00C21C1E"/>
    <w:rsid w:val="00C24B03"/>
    <w:rsid w:val="00C253FE"/>
    <w:rsid w:val="00C257CD"/>
    <w:rsid w:val="00C2624C"/>
    <w:rsid w:val="00C26660"/>
    <w:rsid w:val="00C266D4"/>
    <w:rsid w:val="00C323FF"/>
    <w:rsid w:val="00C32CBE"/>
    <w:rsid w:val="00C403D4"/>
    <w:rsid w:val="00C5007D"/>
    <w:rsid w:val="00C574C4"/>
    <w:rsid w:val="00C60EFF"/>
    <w:rsid w:val="00C61D0D"/>
    <w:rsid w:val="00C62B03"/>
    <w:rsid w:val="00C66C87"/>
    <w:rsid w:val="00C678DC"/>
    <w:rsid w:val="00C70B63"/>
    <w:rsid w:val="00C76585"/>
    <w:rsid w:val="00C802EC"/>
    <w:rsid w:val="00C82B1E"/>
    <w:rsid w:val="00C83ABA"/>
    <w:rsid w:val="00C85451"/>
    <w:rsid w:val="00C85DA5"/>
    <w:rsid w:val="00C866A5"/>
    <w:rsid w:val="00C8748F"/>
    <w:rsid w:val="00C90334"/>
    <w:rsid w:val="00C90611"/>
    <w:rsid w:val="00C90C0D"/>
    <w:rsid w:val="00C92A3D"/>
    <w:rsid w:val="00CA127A"/>
    <w:rsid w:val="00CA1619"/>
    <w:rsid w:val="00CA2A3F"/>
    <w:rsid w:val="00CA6E62"/>
    <w:rsid w:val="00CB468F"/>
    <w:rsid w:val="00CC0C99"/>
    <w:rsid w:val="00CC10BE"/>
    <w:rsid w:val="00CC1B35"/>
    <w:rsid w:val="00CC6350"/>
    <w:rsid w:val="00CC6531"/>
    <w:rsid w:val="00CC6EF7"/>
    <w:rsid w:val="00CC7F8C"/>
    <w:rsid w:val="00CD0DAE"/>
    <w:rsid w:val="00CD3495"/>
    <w:rsid w:val="00CD3BAB"/>
    <w:rsid w:val="00CD6CC4"/>
    <w:rsid w:val="00CD70D6"/>
    <w:rsid w:val="00CE12EF"/>
    <w:rsid w:val="00CE256A"/>
    <w:rsid w:val="00CF1271"/>
    <w:rsid w:val="00CF4AD8"/>
    <w:rsid w:val="00CF5865"/>
    <w:rsid w:val="00CF6287"/>
    <w:rsid w:val="00D00078"/>
    <w:rsid w:val="00D01F6C"/>
    <w:rsid w:val="00D10A2A"/>
    <w:rsid w:val="00D1299D"/>
    <w:rsid w:val="00D1511D"/>
    <w:rsid w:val="00D21020"/>
    <w:rsid w:val="00D26E01"/>
    <w:rsid w:val="00D32C02"/>
    <w:rsid w:val="00D32C4D"/>
    <w:rsid w:val="00D32E80"/>
    <w:rsid w:val="00D33C9A"/>
    <w:rsid w:val="00D34B2A"/>
    <w:rsid w:val="00D37D1A"/>
    <w:rsid w:val="00D4412E"/>
    <w:rsid w:val="00D44D9E"/>
    <w:rsid w:val="00D45140"/>
    <w:rsid w:val="00D45445"/>
    <w:rsid w:val="00D46594"/>
    <w:rsid w:val="00D46AC1"/>
    <w:rsid w:val="00D509DC"/>
    <w:rsid w:val="00D52466"/>
    <w:rsid w:val="00D57DBD"/>
    <w:rsid w:val="00D60E1A"/>
    <w:rsid w:val="00D615C2"/>
    <w:rsid w:val="00D61DCB"/>
    <w:rsid w:val="00D62EAC"/>
    <w:rsid w:val="00D62F3D"/>
    <w:rsid w:val="00D65278"/>
    <w:rsid w:val="00D658C7"/>
    <w:rsid w:val="00D66E4D"/>
    <w:rsid w:val="00D71242"/>
    <w:rsid w:val="00D714E7"/>
    <w:rsid w:val="00D75031"/>
    <w:rsid w:val="00D7628D"/>
    <w:rsid w:val="00D81AE1"/>
    <w:rsid w:val="00D82E8B"/>
    <w:rsid w:val="00D87AB8"/>
    <w:rsid w:val="00D92D7C"/>
    <w:rsid w:val="00D93E78"/>
    <w:rsid w:val="00DA0368"/>
    <w:rsid w:val="00DA3E53"/>
    <w:rsid w:val="00DA4AD4"/>
    <w:rsid w:val="00DB1D58"/>
    <w:rsid w:val="00DC2781"/>
    <w:rsid w:val="00DC526F"/>
    <w:rsid w:val="00DD11D1"/>
    <w:rsid w:val="00DD4360"/>
    <w:rsid w:val="00DD5E89"/>
    <w:rsid w:val="00DD6BE7"/>
    <w:rsid w:val="00DD6DAC"/>
    <w:rsid w:val="00DE22D4"/>
    <w:rsid w:val="00DE2B72"/>
    <w:rsid w:val="00DE2D40"/>
    <w:rsid w:val="00DE37C0"/>
    <w:rsid w:val="00DF137D"/>
    <w:rsid w:val="00DF326D"/>
    <w:rsid w:val="00DF330A"/>
    <w:rsid w:val="00DF6853"/>
    <w:rsid w:val="00E034BD"/>
    <w:rsid w:val="00E068F2"/>
    <w:rsid w:val="00E11B02"/>
    <w:rsid w:val="00E1479B"/>
    <w:rsid w:val="00E202F4"/>
    <w:rsid w:val="00E242AF"/>
    <w:rsid w:val="00E244D0"/>
    <w:rsid w:val="00E33229"/>
    <w:rsid w:val="00E33702"/>
    <w:rsid w:val="00E40F45"/>
    <w:rsid w:val="00E4398A"/>
    <w:rsid w:val="00E43BE9"/>
    <w:rsid w:val="00E46320"/>
    <w:rsid w:val="00E465BC"/>
    <w:rsid w:val="00E471AC"/>
    <w:rsid w:val="00E5097B"/>
    <w:rsid w:val="00E53C3E"/>
    <w:rsid w:val="00E54B34"/>
    <w:rsid w:val="00E57BE5"/>
    <w:rsid w:val="00E64216"/>
    <w:rsid w:val="00E647D0"/>
    <w:rsid w:val="00E64FE0"/>
    <w:rsid w:val="00E658EE"/>
    <w:rsid w:val="00E66D00"/>
    <w:rsid w:val="00E753A1"/>
    <w:rsid w:val="00E76AD4"/>
    <w:rsid w:val="00E81EEC"/>
    <w:rsid w:val="00E84A49"/>
    <w:rsid w:val="00E86125"/>
    <w:rsid w:val="00E878AD"/>
    <w:rsid w:val="00E92A39"/>
    <w:rsid w:val="00E9571F"/>
    <w:rsid w:val="00E96F11"/>
    <w:rsid w:val="00EA2310"/>
    <w:rsid w:val="00EA2446"/>
    <w:rsid w:val="00EA3D73"/>
    <w:rsid w:val="00EA79D6"/>
    <w:rsid w:val="00EB62F3"/>
    <w:rsid w:val="00EB794F"/>
    <w:rsid w:val="00EC1551"/>
    <w:rsid w:val="00EC1FF4"/>
    <w:rsid w:val="00EC20C4"/>
    <w:rsid w:val="00EC53AB"/>
    <w:rsid w:val="00EC5AAD"/>
    <w:rsid w:val="00EC5C2A"/>
    <w:rsid w:val="00EC6445"/>
    <w:rsid w:val="00ED2837"/>
    <w:rsid w:val="00ED5EFE"/>
    <w:rsid w:val="00EE0C59"/>
    <w:rsid w:val="00EE26E3"/>
    <w:rsid w:val="00EE5E72"/>
    <w:rsid w:val="00EE6772"/>
    <w:rsid w:val="00EE7E66"/>
    <w:rsid w:val="00EE7E9E"/>
    <w:rsid w:val="00EF23D8"/>
    <w:rsid w:val="00EF286A"/>
    <w:rsid w:val="00EF2DF3"/>
    <w:rsid w:val="00EF3A40"/>
    <w:rsid w:val="00EF405C"/>
    <w:rsid w:val="00EF468B"/>
    <w:rsid w:val="00EF6AC8"/>
    <w:rsid w:val="00EF7C06"/>
    <w:rsid w:val="00EF7EE3"/>
    <w:rsid w:val="00F1012C"/>
    <w:rsid w:val="00F11D02"/>
    <w:rsid w:val="00F12EE2"/>
    <w:rsid w:val="00F13927"/>
    <w:rsid w:val="00F153C2"/>
    <w:rsid w:val="00F213CD"/>
    <w:rsid w:val="00F264EA"/>
    <w:rsid w:val="00F324DC"/>
    <w:rsid w:val="00F4018E"/>
    <w:rsid w:val="00F42ADD"/>
    <w:rsid w:val="00F43689"/>
    <w:rsid w:val="00F438FD"/>
    <w:rsid w:val="00F477C3"/>
    <w:rsid w:val="00F51376"/>
    <w:rsid w:val="00F53467"/>
    <w:rsid w:val="00F57D31"/>
    <w:rsid w:val="00F57E46"/>
    <w:rsid w:val="00F60448"/>
    <w:rsid w:val="00F64442"/>
    <w:rsid w:val="00F650EB"/>
    <w:rsid w:val="00F67798"/>
    <w:rsid w:val="00F67812"/>
    <w:rsid w:val="00F7677D"/>
    <w:rsid w:val="00F775EF"/>
    <w:rsid w:val="00F77DB6"/>
    <w:rsid w:val="00F82BFE"/>
    <w:rsid w:val="00F8433B"/>
    <w:rsid w:val="00F85846"/>
    <w:rsid w:val="00F860EF"/>
    <w:rsid w:val="00F860F1"/>
    <w:rsid w:val="00F875D6"/>
    <w:rsid w:val="00F87ED3"/>
    <w:rsid w:val="00F90237"/>
    <w:rsid w:val="00F915CD"/>
    <w:rsid w:val="00F919B8"/>
    <w:rsid w:val="00F92B66"/>
    <w:rsid w:val="00F96976"/>
    <w:rsid w:val="00F978D7"/>
    <w:rsid w:val="00FA13C5"/>
    <w:rsid w:val="00FA2D3A"/>
    <w:rsid w:val="00FA2D91"/>
    <w:rsid w:val="00FA56B5"/>
    <w:rsid w:val="00FA661F"/>
    <w:rsid w:val="00FB197D"/>
    <w:rsid w:val="00FC2EE9"/>
    <w:rsid w:val="00FC7360"/>
    <w:rsid w:val="00FC7441"/>
    <w:rsid w:val="00FD2165"/>
    <w:rsid w:val="00FD29AF"/>
    <w:rsid w:val="00FD3D9F"/>
    <w:rsid w:val="00FD41C3"/>
    <w:rsid w:val="00FE1685"/>
    <w:rsid w:val="00FE1B22"/>
    <w:rsid w:val="00FE2224"/>
    <w:rsid w:val="00FE5716"/>
    <w:rsid w:val="00FE5FEA"/>
    <w:rsid w:val="00FE6044"/>
    <w:rsid w:val="00FF04CD"/>
    <w:rsid w:val="00FF0D8A"/>
    <w:rsid w:val="00FF1B3E"/>
    <w:rsid w:val="00FF65BE"/>
    <w:rsid w:val="00FF793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8983B"/>
  <w15:docId w15:val="{30730A5D-480E-42F7-AF8A-95736164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616"/>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uiPriority w:val="9"/>
    <w:qFormat/>
    <w:rsid w:val="00EC20C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170464"/>
    <w:pPr>
      <w:widowControl w:val="0"/>
      <w:numPr>
        <w:ilvl w:val="1"/>
        <w:numId w:val="1"/>
      </w:numPr>
      <w:tabs>
        <w:tab w:val="left" w:pos="1980"/>
      </w:tabs>
      <w:outlineLvl w:val="1"/>
    </w:pPr>
    <w:rPr>
      <w:rFonts w:ascii="Arial" w:hAnsi="Arial"/>
      <w:b/>
      <w:color w:val="000000"/>
      <w:sz w:val="20"/>
      <w:szCs w:val="20"/>
      <w:u w:val="single"/>
      <w:lang w:val="en-US" w:eastAsia="en-US"/>
    </w:rPr>
  </w:style>
  <w:style w:type="paragraph" w:styleId="Heading3">
    <w:name w:val="heading 3"/>
    <w:basedOn w:val="Normal"/>
    <w:next w:val="Normal"/>
    <w:link w:val="Heading3Char"/>
    <w:semiHidden/>
    <w:unhideWhenUsed/>
    <w:qFormat/>
    <w:rsid w:val="00170464"/>
    <w:pPr>
      <w:keepNext/>
      <w:numPr>
        <w:ilvl w:val="2"/>
        <w:numId w:val="1"/>
      </w:numPr>
      <w:spacing w:after="120"/>
      <w:outlineLvl w:val="2"/>
    </w:pPr>
    <w:rPr>
      <w:rFonts w:ascii="Times New (W1)" w:hAnsi="Times New (W1)"/>
      <w:b/>
      <w:sz w:val="20"/>
      <w:szCs w:val="20"/>
      <w:lang w:val="en-US" w:eastAsia="en-US"/>
    </w:rPr>
  </w:style>
  <w:style w:type="paragraph" w:styleId="Heading4">
    <w:name w:val="heading 4"/>
    <w:basedOn w:val="Normal"/>
    <w:next w:val="Normal"/>
    <w:link w:val="Heading4Char"/>
    <w:semiHidden/>
    <w:unhideWhenUsed/>
    <w:qFormat/>
    <w:rsid w:val="00170464"/>
    <w:pPr>
      <w:keepNext/>
      <w:numPr>
        <w:ilvl w:val="3"/>
        <w:numId w:val="1"/>
      </w:numPr>
      <w:spacing w:before="240" w:after="60"/>
      <w:outlineLvl w:val="3"/>
    </w:pPr>
    <w:rPr>
      <w:rFonts w:ascii="Times New (W1)" w:hAnsi="Times New (W1)"/>
      <w:b/>
      <w:sz w:val="20"/>
      <w:szCs w:val="20"/>
      <w:lang w:val="en-US" w:eastAsia="en-US"/>
    </w:rPr>
  </w:style>
  <w:style w:type="paragraph" w:styleId="Heading5">
    <w:name w:val="heading 5"/>
    <w:basedOn w:val="Normal"/>
    <w:next w:val="Normal"/>
    <w:link w:val="Heading5Char"/>
    <w:semiHidden/>
    <w:unhideWhenUsed/>
    <w:qFormat/>
    <w:rsid w:val="00170464"/>
    <w:pPr>
      <w:numPr>
        <w:ilvl w:val="4"/>
        <w:numId w:val="1"/>
      </w:numPr>
      <w:spacing w:before="240" w:after="60"/>
      <w:outlineLvl w:val="4"/>
    </w:pPr>
    <w:rPr>
      <w:rFonts w:ascii="Times New (W1)" w:hAnsi="Times New (W1)"/>
      <w:bCs/>
      <w:iCs/>
      <w:sz w:val="20"/>
      <w:szCs w:val="26"/>
      <w:lang w:val="en-US" w:eastAsia="en-US"/>
    </w:rPr>
  </w:style>
  <w:style w:type="paragraph" w:styleId="Heading6">
    <w:name w:val="heading 6"/>
    <w:basedOn w:val="Normal"/>
    <w:next w:val="Normal"/>
    <w:link w:val="Heading6Char"/>
    <w:semiHidden/>
    <w:unhideWhenUsed/>
    <w:qFormat/>
    <w:rsid w:val="00170464"/>
    <w:pPr>
      <w:numPr>
        <w:ilvl w:val="5"/>
        <w:numId w:val="1"/>
      </w:numPr>
      <w:spacing w:before="240" w:after="60"/>
      <w:outlineLvl w:val="5"/>
    </w:pPr>
    <w:rPr>
      <w:rFonts w:ascii="Times New (W1)" w:hAnsi="Times New (W1)"/>
      <w:bCs/>
      <w:sz w:val="20"/>
      <w:szCs w:val="20"/>
      <w:lang w:val="en-US" w:eastAsia="en-US"/>
    </w:rPr>
  </w:style>
  <w:style w:type="paragraph" w:styleId="Heading7">
    <w:name w:val="heading 7"/>
    <w:basedOn w:val="Normal"/>
    <w:next w:val="Normal"/>
    <w:link w:val="Heading7Char"/>
    <w:semiHidden/>
    <w:unhideWhenUsed/>
    <w:qFormat/>
    <w:rsid w:val="00170464"/>
    <w:pPr>
      <w:numPr>
        <w:ilvl w:val="6"/>
        <w:numId w:val="1"/>
      </w:numPr>
      <w:spacing w:before="240" w:after="60"/>
      <w:outlineLvl w:val="6"/>
    </w:pPr>
    <w:rPr>
      <w:rFonts w:ascii="Times New (W1)" w:hAnsi="Times New (W1)"/>
      <w:sz w:val="20"/>
      <w:szCs w:val="20"/>
      <w:lang w:val="en-US" w:eastAsia="en-US"/>
    </w:rPr>
  </w:style>
  <w:style w:type="paragraph" w:styleId="Heading8">
    <w:name w:val="heading 8"/>
    <w:basedOn w:val="Normal"/>
    <w:next w:val="Normal"/>
    <w:link w:val="Heading8Char"/>
    <w:semiHidden/>
    <w:unhideWhenUsed/>
    <w:qFormat/>
    <w:rsid w:val="00170464"/>
    <w:pPr>
      <w:numPr>
        <w:ilvl w:val="7"/>
        <w:numId w:val="1"/>
      </w:numPr>
      <w:spacing w:before="240" w:after="60"/>
      <w:outlineLvl w:val="7"/>
    </w:pPr>
    <w:rPr>
      <w:rFonts w:ascii="Times New (W1)" w:hAnsi="Times New (W1)"/>
      <w:iCs/>
      <w:sz w:val="20"/>
      <w:szCs w:val="20"/>
      <w:lang w:val="en-US" w:eastAsia="en-US"/>
    </w:rPr>
  </w:style>
  <w:style w:type="paragraph" w:styleId="Heading9">
    <w:name w:val="heading 9"/>
    <w:basedOn w:val="Normal"/>
    <w:next w:val="Normal"/>
    <w:link w:val="Heading9Char"/>
    <w:semiHidden/>
    <w:unhideWhenUsed/>
    <w:qFormat/>
    <w:rsid w:val="00170464"/>
    <w:pPr>
      <w:keepNext/>
      <w:numPr>
        <w:ilvl w:val="8"/>
        <w:numId w:val="1"/>
      </w:numPr>
      <w:outlineLvl w:val="8"/>
    </w:pPr>
    <w:rPr>
      <w:rFonts w:ascii="Times New (W1)" w:hAnsi="Times New (W1)"/>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Bullet Points"/>
    <w:basedOn w:val="Normal"/>
    <w:link w:val="ListParagraphChar1"/>
    <w:uiPriority w:val="34"/>
    <w:qFormat/>
    <w:rsid w:val="008E2AD2"/>
    <w:pPr>
      <w:ind w:left="720"/>
      <w:contextualSpacing/>
    </w:pPr>
  </w:style>
  <w:style w:type="character" w:customStyle="1" w:styleId="spipsurligne">
    <w:name w:val="spip_surligne"/>
    <w:basedOn w:val="DefaultParagraphFont"/>
    <w:rsid w:val="008E2AD2"/>
  </w:style>
  <w:style w:type="character" w:styleId="Strong">
    <w:name w:val="Strong"/>
    <w:basedOn w:val="DefaultParagraphFont"/>
    <w:qFormat/>
    <w:rsid w:val="008E2AD2"/>
    <w:rPr>
      <w:b/>
      <w:bCs/>
    </w:rPr>
  </w:style>
  <w:style w:type="paragraph" w:styleId="BodyTextIndent">
    <w:name w:val="Body Text Indent"/>
    <w:basedOn w:val="Normal"/>
    <w:link w:val="BodyTextIndentChar"/>
    <w:rsid w:val="008E2AD2"/>
    <w:pPr>
      <w:spacing w:after="120"/>
      <w:ind w:left="283"/>
      <w:jc w:val="both"/>
    </w:pPr>
    <w:rPr>
      <w:rFonts w:ascii="Arial" w:hAnsi="Arial" w:cs="Arial"/>
      <w:sz w:val="22"/>
      <w:szCs w:val="22"/>
      <w:lang w:bidi="ar-MA"/>
    </w:rPr>
  </w:style>
  <w:style w:type="character" w:customStyle="1" w:styleId="BodyTextIndentChar">
    <w:name w:val="Body Text Indent Char"/>
    <w:basedOn w:val="DefaultParagraphFont"/>
    <w:link w:val="BodyTextIndent"/>
    <w:rsid w:val="008E2AD2"/>
    <w:rPr>
      <w:rFonts w:ascii="Arial" w:eastAsia="Times New Roman" w:hAnsi="Arial" w:cs="Arial"/>
      <w:lang w:eastAsia="fr-FR" w:bidi="ar-MA"/>
    </w:rPr>
  </w:style>
  <w:style w:type="paragraph" w:styleId="PlainText">
    <w:name w:val="Plain Text"/>
    <w:basedOn w:val="Normal"/>
    <w:link w:val="PlainTextChar"/>
    <w:uiPriority w:val="99"/>
    <w:rsid w:val="008E2AD2"/>
    <w:rPr>
      <w:rFonts w:ascii="Courier New" w:hAnsi="Courier New"/>
      <w:sz w:val="20"/>
      <w:szCs w:val="20"/>
    </w:rPr>
  </w:style>
  <w:style w:type="character" w:customStyle="1" w:styleId="PlainTextChar">
    <w:name w:val="Plain Text Char"/>
    <w:basedOn w:val="DefaultParagraphFont"/>
    <w:link w:val="PlainText"/>
    <w:uiPriority w:val="99"/>
    <w:rsid w:val="008E2AD2"/>
    <w:rPr>
      <w:rFonts w:ascii="Courier New" w:eastAsia="Times New Roman" w:hAnsi="Courier New" w:cs="Times New Roman"/>
      <w:sz w:val="20"/>
      <w:szCs w:val="20"/>
      <w:lang w:eastAsia="fr-FR"/>
    </w:rPr>
  </w:style>
  <w:style w:type="paragraph" w:styleId="NoSpacing">
    <w:name w:val="No Spacing"/>
    <w:uiPriority w:val="1"/>
    <w:qFormat/>
    <w:rsid w:val="008E2AD2"/>
    <w:pPr>
      <w:spacing w:after="0" w:line="240" w:lineRule="auto"/>
    </w:pPr>
    <w:rPr>
      <w:rFonts w:ascii="Calibri" w:eastAsia="Calibri" w:hAnsi="Calibri" w:cs="Times New Roman"/>
    </w:rPr>
  </w:style>
  <w:style w:type="character" w:styleId="Hyperlink">
    <w:name w:val="Hyperlink"/>
    <w:uiPriority w:val="99"/>
    <w:rsid w:val="008E2AD2"/>
    <w:rPr>
      <w:color w:val="0000FF"/>
      <w:u w:val="single"/>
    </w:rPr>
  </w:style>
  <w:style w:type="paragraph" w:styleId="BalloonText">
    <w:name w:val="Balloon Text"/>
    <w:basedOn w:val="Normal"/>
    <w:link w:val="BalloonTextChar"/>
    <w:uiPriority w:val="99"/>
    <w:semiHidden/>
    <w:unhideWhenUsed/>
    <w:rsid w:val="008E2AD2"/>
    <w:rPr>
      <w:rFonts w:ascii="Tahoma" w:hAnsi="Tahoma" w:cs="Tahoma"/>
      <w:sz w:val="16"/>
      <w:szCs w:val="16"/>
    </w:rPr>
  </w:style>
  <w:style w:type="character" w:customStyle="1" w:styleId="BalloonTextChar">
    <w:name w:val="Balloon Text Char"/>
    <w:basedOn w:val="DefaultParagraphFont"/>
    <w:link w:val="BalloonText"/>
    <w:uiPriority w:val="99"/>
    <w:semiHidden/>
    <w:rsid w:val="008E2AD2"/>
    <w:rPr>
      <w:rFonts w:ascii="Tahoma" w:eastAsia="Times New Roman" w:hAnsi="Tahoma" w:cs="Tahoma"/>
      <w:sz w:val="16"/>
      <w:szCs w:val="16"/>
      <w:lang w:eastAsia="fr-FR"/>
    </w:rPr>
  </w:style>
  <w:style w:type="character" w:customStyle="1" w:styleId="ListParagraphChar1">
    <w:name w:val="List Paragraph Char1"/>
    <w:aliases w:val="References Char,Bullet Points Char"/>
    <w:basedOn w:val="DefaultParagraphFont"/>
    <w:link w:val="ListParagraph"/>
    <w:uiPriority w:val="34"/>
    <w:locked/>
    <w:rsid w:val="00E4398A"/>
    <w:rPr>
      <w:rFonts w:ascii="Times New Roman" w:eastAsia="Times New Roman" w:hAnsi="Times New Roman" w:cs="Times New Roman"/>
      <w:sz w:val="24"/>
      <w:szCs w:val="24"/>
      <w:lang w:eastAsia="fr-FR"/>
    </w:rPr>
  </w:style>
  <w:style w:type="table" w:styleId="TableGrid">
    <w:name w:val="Table Grid"/>
    <w:basedOn w:val="TableNormal"/>
    <w:uiPriority w:val="59"/>
    <w:rsid w:val="00F153C2"/>
    <w:pPr>
      <w:spacing w:after="0" w:line="240" w:lineRule="auto"/>
    </w:pPr>
    <w:rPr>
      <w:rFonts w:ascii="Calibri" w:eastAsia="Times New Roman" w:hAnsi="Calibri" w:cs="Times New Roman"/>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E64216"/>
    <w:rPr>
      <w:i/>
      <w:iCs/>
    </w:rPr>
  </w:style>
  <w:style w:type="character" w:customStyle="1" w:styleId="Heading2Char">
    <w:name w:val="Heading 2 Char"/>
    <w:basedOn w:val="DefaultParagraphFont"/>
    <w:link w:val="Heading2"/>
    <w:rsid w:val="00170464"/>
    <w:rPr>
      <w:rFonts w:ascii="Arial" w:eastAsia="Times New Roman" w:hAnsi="Arial" w:cs="Times New Roman"/>
      <w:b/>
      <w:color w:val="000000"/>
      <w:sz w:val="20"/>
      <w:szCs w:val="20"/>
      <w:u w:val="single"/>
      <w:lang w:val="en-US"/>
    </w:rPr>
  </w:style>
  <w:style w:type="character" w:customStyle="1" w:styleId="Heading3Char">
    <w:name w:val="Heading 3 Char"/>
    <w:basedOn w:val="DefaultParagraphFont"/>
    <w:link w:val="Heading3"/>
    <w:semiHidden/>
    <w:rsid w:val="00170464"/>
    <w:rPr>
      <w:rFonts w:ascii="Times New (W1)" w:eastAsia="Times New Roman" w:hAnsi="Times New (W1)" w:cs="Times New Roman"/>
      <w:b/>
      <w:sz w:val="20"/>
      <w:szCs w:val="20"/>
      <w:lang w:val="en-US"/>
    </w:rPr>
  </w:style>
  <w:style w:type="character" w:customStyle="1" w:styleId="Heading4Char">
    <w:name w:val="Heading 4 Char"/>
    <w:basedOn w:val="DefaultParagraphFont"/>
    <w:link w:val="Heading4"/>
    <w:semiHidden/>
    <w:rsid w:val="00170464"/>
    <w:rPr>
      <w:rFonts w:ascii="Times New (W1)" w:eastAsia="Times New Roman" w:hAnsi="Times New (W1)" w:cs="Times New Roman"/>
      <w:b/>
      <w:sz w:val="20"/>
      <w:szCs w:val="20"/>
      <w:lang w:val="en-US"/>
    </w:rPr>
  </w:style>
  <w:style w:type="character" w:customStyle="1" w:styleId="Heading5Char">
    <w:name w:val="Heading 5 Char"/>
    <w:basedOn w:val="DefaultParagraphFont"/>
    <w:link w:val="Heading5"/>
    <w:semiHidden/>
    <w:rsid w:val="00170464"/>
    <w:rPr>
      <w:rFonts w:ascii="Times New (W1)" w:eastAsia="Times New Roman" w:hAnsi="Times New (W1)" w:cs="Times New Roman"/>
      <w:bCs/>
      <w:iCs/>
      <w:sz w:val="20"/>
      <w:szCs w:val="26"/>
      <w:lang w:val="en-US"/>
    </w:rPr>
  </w:style>
  <w:style w:type="character" w:customStyle="1" w:styleId="Heading6Char">
    <w:name w:val="Heading 6 Char"/>
    <w:basedOn w:val="DefaultParagraphFont"/>
    <w:link w:val="Heading6"/>
    <w:semiHidden/>
    <w:rsid w:val="00170464"/>
    <w:rPr>
      <w:rFonts w:ascii="Times New (W1)" w:eastAsia="Times New Roman" w:hAnsi="Times New (W1)" w:cs="Times New Roman"/>
      <w:bCs/>
      <w:sz w:val="20"/>
      <w:szCs w:val="20"/>
      <w:lang w:val="en-US"/>
    </w:rPr>
  </w:style>
  <w:style w:type="character" w:customStyle="1" w:styleId="Heading7Char">
    <w:name w:val="Heading 7 Char"/>
    <w:basedOn w:val="DefaultParagraphFont"/>
    <w:link w:val="Heading7"/>
    <w:semiHidden/>
    <w:rsid w:val="00170464"/>
    <w:rPr>
      <w:rFonts w:ascii="Times New (W1)" w:eastAsia="Times New Roman" w:hAnsi="Times New (W1)" w:cs="Times New Roman"/>
      <w:sz w:val="20"/>
      <w:szCs w:val="20"/>
      <w:lang w:val="en-US"/>
    </w:rPr>
  </w:style>
  <w:style w:type="character" w:customStyle="1" w:styleId="Heading8Char">
    <w:name w:val="Heading 8 Char"/>
    <w:basedOn w:val="DefaultParagraphFont"/>
    <w:link w:val="Heading8"/>
    <w:semiHidden/>
    <w:rsid w:val="00170464"/>
    <w:rPr>
      <w:rFonts w:ascii="Times New (W1)" w:eastAsia="Times New Roman" w:hAnsi="Times New (W1)" w:cs="Times New Roman"/>
      <w:iCs/>
      <w:sz w:val="20"/>
      <w:szCs w:val="20"/>
      <w:lang w:val="en-US"/>
    </w:rPr>
  </w:style>
  <w:style w:type="character" w:customStyle="1" w:styleId="Heading9Char">
    <w:name w:val="Heading 9 Char"/>
    <w:basedOn w:val="DefaultParagraphFont"/>
    <w:link w:val="Heading9"/>
    <w:semiHidden/>
    <w:rsid w:val="00170464"/>
    <w:rPr>
      <w:rFonts w:ascii="Times New (W1)" w:eastAsia="Times New Roman" w:hAnsi="Times New (W1)" w:cs="Times New Roman"/>
      <w:bCs/>
      <w:sz w:val="20"/>
      <w:szCs w:val="20"/>
      <w:lang w:val="en-US"/>
    </w:rPr>
  </w:style>
  <w:style w:type="paragraph" w:customStyle="1" w:styleId="Default">
    <w:name w:val="Default"/>
    <w:rsid w:val="0017046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A3E53"/>
    <w:rPr>
      <w:sz w:val="16"/>
      <w:szCs w:val="16"/>
    </w:rPr>
  </w:style>
  <w:style w:type="paragraph" w:styleId="CommentText">
    <w:name w:val="annotation text"/>
    <w:basedOn w:val="Normal"/>
    <w:link w:val="CommentTextChar"/>
    <w:uiPriority w:val="99"/>
    <w:unhideWhenUsed/>
    <w:rsid w:val="00DA3E53"/>
    <w:rPr>
      <w:sz w:val="20"/>
      <w:szCs w:val="20"/>
    </w:rPr>
  </w:style>
  <w:style w:type="character" w:customStyle="1" w:styleId="CommentTextChar">
    <w:name w:val="Comment Text Char"/>
    <w:basedOn w:val="DefaultParagraphFont"/>
    <w:link w:val="CommentText"/>
    <w:uiPriority w:val="99"/>
    <w:rsid w:val="00DA3E53"/>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DA3E53"/>
    <w:rPr>
      <w:b/>
      <w:bCs/>
    </w:rPr>
  </w:style>
  <w:style w:type="character" w:customStyle="1" w:styleId="CommentSubjectChar">
    <w:name w:val="Comment Subject Char"/>
    <w:basedOn w:val="CommentTextChar"/>
    <w:link w:val="CommentSubject"/>
    <w:uiPriority w:val="99"/>
    <w:semiHidden/>
    <w:rsid w:val="00DA3E53"/>
    <w:rPr>
      <w:rFonts w:ascii="Times New Roman" w:eastAsia="Times New Roman" w:hAnsi="Times New Roman" w:cs="Times New Roman"/>
      <w:b/>
      <w:bCs/>
      <w:sz w:val="20"/>
      <w:szCs w:val="20"/>
      <w:lang w:eastAsia="fr-FR"/>
    </w:rPr>
  </w:style>
  <w:style w:type="paragraph" w:customStyle="1" w:styleId="maria1">
    <w:name w:val="maria1"/>
    <w:basedOn w:val="Normal"/>
    <w:qFormat/>
    <w:rsid w:val="0020165B"/>
    <w:pPr>
      <w:numPr>
        <w:numId w:val="2"/>
      </w:numPr>
      <w:autoSpaceDE w:val="0"/>
      <w:autoSpaceDN w:val="0"/>
      <w:adjustRightInd w:val="0"/>
      <w:ind w:left="1069"/>
      <w:contextualSpacing/>
      <w:jc w:val="both"/>
    </w:pPr>
    <w:rPr>
      <w:rFonts w:ascii="Palatino Linotype" w:eastAsia="Calibri" w:hAnsi="Palatino Linotype"/>
      <w:b/>
      <w:bCs/>
      <w:color w:val="000000"/>
      <w:sz w:val="20"/>
      <w:szCs w:val="20"/>
      <w:lang w:eastAsia="en-US"/>
    </w:rPr>
  </w:style>
  <w:style w:type="paragraph" w:styleId="FootnoteText">
    <w:name w:val="footnote text"/>
    <w:aliases w:val="single space,Texto nota pie Car Car Car,FOOTNOTES,fn,Footnote Text Char Char Char,Footnote Text1 Char,Footnote Text2,Footnote Text Char Char Char1 Char,Footnote Text Char Char Char1,ft,ADB"/>
    <w:basedOn w:val="Normal"/>
    <w:link w:val="FootnoteTextChar"/>
    <w:rsid w:val="008A37C7"/>
    <w:rPr>
      <w:sz w:val="20"/>
      <w:szCs w:val="20"/>
      <w:lang w:val="en-US"/>
    </w:rPr>
  </w:style>
  <w:style w:type="character" w:customStyle="1" w:styleId="FootnoteTextChar">
    <w:name w:val="Footnote Text Char"/>
    <w:aliases w:val="single space Char,Texto nota pie Car Car Car Char,FOOTNOTES Char,fn Char,Footnote Text Char Char Char Char,Footnote Text1 Char Char,Footnote Text2 Char,Footnote Text Char Char Char1 Char Char,Footnote Text Char Char Char1 Char1"/>
    <w:basedOn w:val="DefaultParagraphFont"/>
    <w:link w:val="FootnoteText"/>
    <w:rsid w:val="008A37C7"/>
    <w:rPr>
      <w:rFonts w:ascii="Times New Roman" w:eastAsia="Times New Roman" w:hAnsi="Times New Roman" w:cs="Times New Roman"/>
      <w:sz w:val="20"/>
      <w:szCs w:val="20"/>
      <w:lang w:val="en-US"/>
    </w:rPr>
  </w:style>
  <w:style w:type="character" w:styleId="FootnoteReference">
    <w:name w:val="footnote reference"/>
    <w:rsid w:val="008A37C7"/>
    <w:rPr>
      <w:rFonts w:cs="Times New Roman"/>
      <w:vertAlign w:val="superscript"/>
    </w:rPr>
  </w:style>
  <w:style w:type="character" w:customStyle="1" w:styleId="apple-converted-space">
    <w:name w:val="apple-converted-space"/>
    <w:basedOn w:val="DefaultParagraphFont"/>
    <w:rsid w:val="00C802EC"/>
  </w:style>
  <w:style w:type="paragraph" w:customStyle="1" w:styleId="Tableau">
    <w:name w:val="Tableau"/>
    <w:basedOn w:val="Normal"/>
    <w:link w:val="TableauCar"/>
    <w:qFormat/>
    <w:rsid w:val="004279D2"/>
    <w:pPr>
      <w:tabs>
        <w:tab w:val="left" w:pos="284"/>
      </w:tabs>
      <w:spacing w:after="60"/>
    </w:pPr>
    <w:rPr>
      <w:rFonts w:ascii="Cambria" w:hAnsi="Cambria" w:cs="Arial"/>
      <w:bCs/>
      <w:color w:val="595959"/>
      <w:sz w:val="18"/>
      <w:szCs w:val="18"/>
      <w:lang w:val="fr-CA" w:eastAsia="en-US" w:bidi="en-US"/>
    </w:rPr>
  </w:style>
  <w:style w:type="character" w:customStyle="1" w:styleId="TableauCar">
    <w:name w:val="Tableau Car"/>
    <w:basedOn w:val="DefaultParagraphFont"/>
    <w:link w:val="Tableau"/>
    <w:rsid w:val="004279D2"/>
    <w:rPr>
      <w:rFonts w:ascii="Cambria" w:eastAsia="Times New Roman" w:hAnsi="Cambria" w:cs="Arial"/>
      <w:bCs/>
      <w:color w:val="595959"/>
      <w:sz w:val="18"/>
      <w:szCs w:val="18"/>
      <w:lang w:val="fr-CA" w:bidi="en-US"/>
    </w:rPr>
  </w:style>
  <w:style w:type="paragraph" w:customStyle="1" w:styleId="Titre1SR">
    <w:name w:val="Titre 1SR"/>
    <w:basedOn w:val="Normal"/>
    <w:rsid w:val="002C0FE8"/>
    <w:pPr>
      <w:numPr>
        <w:numId w:val="3"/>
      </w:numPr>
      <w:jc w:val="both"/>
    </w:pPr>
    <w:rPr>
      <w:rFonts w:ascii="Arial" w:hAnsi="Arial" w:cs="Arial"/>
      <w:b/>
      <w:sz w:val="22"/>
      <w:szCs w:val="22"/>
      <w:lang w:val="fr-CA" w:eastAsia="fr-CA"/>
    </w:rPr>
  </w:style>
  <w:style w:type="character" w:customStyle="1" w:styleId="ListParagraphChar">
    <w:name w:val="List Paragraph Char"/>
    <w:aliases w:val="Table of contents numbered Char,Paragraphe de liste du rapport Char,List ParagraphCxSpLast Char,List ParagraphCxSpLastCxSpLast Char,List ParagraphCxSpLastCxSpLastCxSpLast Char"/>
    <w:link w:val="Paragraphedeliste1"/>
    <w:uiPriority w:val="34"/>
    <w:locked/>
    <w:rsid w:val="000D01AA"/>
  </w:style>
  <w:style w:type="paragraph" w:customStyle="1" w:styleId="Paragraphedeliste1">
    <w:name w:val="Paragraphe de liste1"/>
    <w:aliases w:val="Table of contents numbered,Paragraphe de liste du rapport,List ParagraphCxSpLast,List ParagraphCxSpLastCxSpLast,List ParagraphCxSpLastCxSpLastCxSpLast"/>
    <w:basedOn w:val="Normal"/>
    <w:link w:val="ListParagraphChar"/>
    <w:uiPriority w:val="34"/>
    <w:qFormat/>
    <w:rsid w:val="000D01A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EC20C4"/>
    <w:rPr>
      <w:rFonts w:asciiTheme="majorHAnsi" w:eastAsiaTheme="majorEastAsia" w:hAnsiTheme="majorHAnsi" w:cstheme="majorBidi"/>
      <w:color w:val="365F91" w:themeColor="accent1" w:themeShade="BF"/>
      <w:sz w:val="32"/>
      <w:szCs w:val="32"/>
      <w:lang w:eastAsia="fr-FR"/>
    </w:rPr>
  </w:style>
  <w:style w:type="paragraph" w:styleId="TOCHeading">
    <w:name w:val="TOC Heading"/>
    <w:basedOn w:val="Heading1"/>
    <w:next w:val="Normal"/>
    <w:uiPriority w:val="39"/>
    <w:unhideWhenUsed/>
    <w:qFormat/>
    <w:rsid w:val="002C74BA"/>
    <w:pPr>
      <w:spacing w:line="259" w:lineRule="auto"/>
      <w:outlineLvl w:val="9"/>
    </w:pPr>
  </w:style>
  <w:style w:type="paragraph" w:styleId="TOC1">
    <w:name w:val="toc 1"/>
    <w:basedOn w:val="Normal"/>
    <w:next w:val="Normal"/>
    <w:autoRedefine/>
    <w:uiPriority w:val="39"/>
    <w:unhideWhenUsed/>
    <w:rsid w:val="00733A7E"/>
    <w:pPr>
      <w:tabs>
        <w:tab w:val="left" w:pos="660"/>
        <w:tab w:val="right" w:leader="dot" w:pos="9062"/>
      </w:tabs>
      <w:spacing w:after="100"/>
    </w:pPr>
  </w:style>
  <w:style w:type="paragraph" w:styleId="Subtitle">
    <w:name w:val="Subtitle"/>
    <w:basedOn w:val="Normal"/>
    <w:next w:val="Normal"/>
    <w:link w:val="SubtitleChar"/>
    <w:uiPriority w:val="11"/>
    <w:qFormat/>
    <w:rsid w:val="002C74B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C74BA"/>
    <w:rPr>
      <w:rFonts w:eastAsiaTheme="minorEastAsia"/>
      <w:color w:val="5A5A5A" w:themeColor="text1" w:themeTint="A5"/>
      <w:spacing w:val="15"/>
      <w:lang w:eastAsia="fr-FR"/>
    </w:rPr>
  </w:style>
  <w:style w:type="paragraph" w:styleId="Header">
    <w:name w:val="header"/>
    <w:basedOn w:val="Normal"/>
    <w:link w:val="HeaderChar"/>
    <w:uiPriority w:val="99"/>
    <w:unhideWhenUsed/>
    <w:rsid w:val="002C74BA"/>
    <w:pPr>
      <w:tabs>
        <w:tab w:val="center" w:pos="4536"/>
        <w:tab w:val="right" w:pos="9072"/>
      </w:tabs>
    </w:pPr>
  </w:style>
  <w:style w:type="character" w:customStyle="1" w:styleId="HeaderChar">
    <w:name w:val="Header Char"/>
    <w:basedOn w:val="DefaultParagraphFont"/>
    <w:link w:val="Header"/>
    <w:uiPriority w:val="99"/>
    <w:rsid w:val="002C74BA"/>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2C74BA"/>
    <w:pPr>
      <w:tabs>
        <w:tab w:val="center" w:pos="4536"/>
        <w:tab w:val="right" w:pos="9072"/>
      </w:tabs>
    </w:pPr>
  </w:style>
  <w:style w:type="character" w:customStyle="1" w:styleId="FooterChar">
    <w:name w:val="Footer Char"/>
    <w:basedOn w:val="DefaultParagraphFont"/>
    <w:link w:val="Footer"/>
    <w:uiPriority w:val="99"/>
    <w:rsid w:val="002C74BA"/>
    <w:rPr>
      <w:rFonts w:ascii="Times New Roman" w:eastAsia="Times New Roman" w:hAnsi="Times New Roman" w:cs="Times New Roman"/>
      <w:sz w:val="24"/>
      <w:szCs w:val="24"/>
      <w:lang w:eastAsia="fr-FR"/>
    </w:rPr>
  </w:style>
  <w:style w:type="paragraph" w:styleId="Title">
    <w:name w:val="Title"/>
    <w:basedOn w:val="Normal"/>
    <w:next w:val="Normal"/>
    <w:link w:val="TitleChar"/>
    <w:uiPriority w:val="10"/>
    <w:qFormat/>
    <w:rsid w:val="00EC20C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20C4"/>
    <w:rPr>
      <w:rFonts w:asciiTheme="majorHAnsi" w:eastAsiaTheme="majorEastAsia" w:hAnsiTheme="majorHAnsi" w:cstheme="majorBidi"/>
      <w:spacing w:val="-10"/>
      <w:kern w:val="28"/>
      <w:sz w:val="56"/>
      <w:szCs w:val="56"/>
      <w:lang w:eastAsia="fr-FR"/>
    </w:rPr>
  </w:style>
  <w:style w:type="paragraph" w:styleId="Revision">
    <w:name w:val="Revision"/>
    <w:hidden/>
    <w:uiPriority w:val="99"/>
    <w:semiHidden/>
    <w:rsid w:val="006D2082"/>
    <w:pPr>
      <w:spacing w:after="0" w:line="240" w:lineRule="auto"/>
    </w:pPr>
    <w:rPr>
      <w:rFonts w:ascii="Times New Roman" w:eastAsia="Times New Roman" w:hAnsi="Times New Roman" w:cs="Times New Roman"/>
      <w:sz w:val="24"/>
      <w:szCs w:val="24"/>
      <w:lang w:eastAsia="fr-FR"/>
    </w:rPr>
  </w:style>
  <w:style w:type="character" w:customStyle="1" w:styleId="Mention1">
    <w:name w:val="Mention1"/>
    <w:basedOn w:val="DefaultParagraphFont"/>
    <w:uiPriority w:val="99"/>
    <w:semiHidden/>
    <w:unhideWhenUsed/>
    <w:rsid w:val="002B0C1F"/>
    <w:rPr>
      <w:color w:val="2B579A"/>
      <w:shd w:val="clear" w:color="auto" w:fill="E6E6E6"/>
    </w:rPr>
  </w:style>
  <w:style w:type="paragraph" w:styleId="BodyText">
    <w:name w:val="Body Text"/>
    <w:basedOn w:val="Normal"/>
    <w:link w:val="BodyTextChar"/>
    <w:uiPriority w:val="99"/>
    <w:unhideWhenUsed/>
    <w:rsid w:val="00190E5A"/>
    <w:pPr>
      <w:spacing w:after="120"/>
    </w:pPr>
  </w:style>
  <w:style w:type="character" w:customStyle="1" w:styleId="BodyTextChar">
    <w:name w:val="Body Text Char"/>
    <w:basedOn w:val="DefaultParagraphFont"/>
    <w:link w:val="BodyText"/>
    <w:uiPriority w:val="99"/>
    <w:rsid w:val="00190E5A"/>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542337">
      <w:bodyDiv w:val="1"/>
      <w:marLeft w:val="0"/>
      <w:marRight w:val="0"/>
      <w:marTop w:val="0"/>
      <w:marBottom w:val="0"/>
      <w:divBdr>
        <w:top w:val="none" w:sz="0" w:space="0" w:color="auto"/>
        <w:left w:val="none" w:sz="0" w:space="0" w:color="auto"/>
        <w:bottom w:val="none" w:sz="0" w:space="0" w:color="auto"/>
        <w:right w:val="none" w:sz="0" w:space="0" w:color="auto"/>
      </w:divBdr>
    </w:div>
    <w:div w:id="1222525701">
      <w:bodyDiv w:val="1"/>
      <w:marLeft w:val="0"/>
      <w:marRight w:val="0"/>
      <w:marTop w:val="0"/>
      <w:marBottom w:val="0"/>
      <w:divBdr>
        <w:top w:val="none" w:sz="0" w:space="0" w:color="auto"/>
        <w:left w:val="none" w:sz="0" w:space="0" w:color="auto"/>
        <w:bottom w:val="none" w:sz="0" w:space="0" w:color="auto"/>
        <w:right w:val="none" w:sz="0" w:space="0" w:color="auto"/>
      </w:divBdr>
    </w:div>
    <w:div w:id="1706712437">
      <w:bodyDiv w:val="1"/>
      <w:marLeft w:val="0"/>
      <w:marRight w:val="0"/>
      <w:marTop w:val="0"/>
      <w:marBottom w:val="0"/>
      <w:divBdr>
        <w:top w:val="none" w:sz="0" w:space="0" w:color="auto"/>
        <w:left w:val="none" w:sz="0" w:space="0" w:color="auto"/>
        <w:bottom w:val="none" w:sz="0" w:space="0" w:color="auto"/>
        <w:right w:val="none" w:sz="0" w:space="0" w:color="auto"/>
      </w:divBdr>
    </w:div>
    <w:div w:id="1758558070">
      <w:bodyDiv w:val="1"/>
      <w:marLeft w:val="0"/>
      <w:marRight w:val="0"/>
      <w:marTop w:val="0"/>
      <w:marBottom w:val="0"/>
      <w:divBdr>
        <w:top w:val="none" w:sz="0" w:space="0" w:color="auto"/>
        <w:left w:val="none" w:sz="0" w:space="0" w:color="auto"/>
        <w:bottom w:val="none" w:sz="0" w:space="0" w:color="auto"/>
        <w:right w:val="none" w:sz="0" w:space="0" w:color="auto"/>
      </w:divBdr>
    </w:div>
    <w:div w:id="187256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p.office@moussawat.t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12B63-DECE-497D-930E-908549875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760</Words>
  <Characters>4184</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Bolata</dc:creator>
  <cp:lastModifiedBy>Melek Lakdar</cp:lastModifiedBy>
  <cp:revision>3</cp:revision>
  <cp:lastPrinted>2020-09-16T15:29:00Z</cp:lastPrinted>
  <dcterms:created xsi:type="dcterms:W3CDTF">2020-09-16T15:28:00Z</dcterms:created>
  <dcterms:modified xsi:type="dcterms:W3CDTF">2020-09-16T15:37:00Z</dcterms:modified>
</cp:coreProperties>
</file>