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E756" w14:textId="7F5B536B" w:rsidR="002F7302" w:rsidRPr="002F7302" w:rsidRDefault="00537F93" w:rsidP="002F7302">
      <w:pPr>
        <w:spacing w:line="240" w:lineRule="auto"/>
        <w:jc w:val="center"/>
        <w:rPr>
          <w:rFonts w:asciiTheme="majorHAnsi" w:hAnsiTheme="majorHAnsi" w:cstheme="majorHAnsi"/>
          <w:b/>
          <w:sz w:val="32"/>
          <w:szCs w:val="32"/>
        </w:rPr>
      </w:pPr>
      <w:r w:rsidRPr="00537F93">
        <w:rPr>
          <w:rFonts w:asciiTheme="majorHAnsi" w:hAnsiTheme="majorHAnsi" w:cstheme="majorHAnsi"/>
          <w:b/>
          <w:color w:val="000000"/>
          <w:sz w:val="32"/>
          <w:szCs w:val="32"/>
        </w:rPr>
        <w:t>TERMS OF REFERENCE</w:t>
      </w:r>
    </w:p>
    <w:p w14:paraId="26D18C7E" w14:textId="77777777" w:rsidR="002F7302" w:rsidRDefault="002F7302">
      <w:pPr>
        <w:spacing w:line="240" w:lineRule="auto"/>
        <w:jc w:val="center"/>
        <w:rPr>
          <w:rFonts w:asciiTheme="majorHAnsi" w:hAnsiTheme="majorHAnsi" w:cstheme="majorHAnsi"/>
          <w:b/>
          <w:color w:val="000000"/>
        </w:rPr>
      </w:pPr>
    </w:p>
    <w:p w14:paraId="0203A8DC" w14:textId="3974052A" w:rsidR="00830A8A" w:rsidRPr="006F6A04" w:rsidRDefault="00537F93" w:rsidP="00F71AB1">
      <w:pPr>
        <w:spacing w:after="240" w:line="240" w:lineRule="auto"/>
        <w:jc w:val="center"/>
        <w:rPr>
          <w:rFonts w:asciiTheme="majorHAnsi" w:hAnsiTheme="majorHAnsi" w:cstheme="majorHAnsi"/>
          <w:b/>
          <w:color w:val="000000"/>
        </w:rPr>
      </w:pPr>
      <w:r w:rsidRPr="006F6A04">
        <w:rPr>
          <w:rFonts w:asciiTheme="majorHAnsi" w:hAnsiTheme="majorHAnsi" w:cstheme="majorHAnsi"/>
          <w:b/>
          <w:color w:val="000000"/>
        </w:rPr>
        <w:t>YOUNG AND EMERGING EVALUATOR</w:t>
      </w:r>
      <w:r w:rsidR="002367D9" w:rsidRPr="006F6A04">
        <w:rPr>
          <w:rFonts w:asciiTheme="majorHAnsi" w:hAnsiTheme="majorHAnsi" w:cstheme="majorHAnsi"/>
          <w:b/>
          <w:color w:val="000000"/>
        </w:rPr>
        <w:t xml:space="preserve"> TO SUPPORT UNFPA TUNISIA COUNTRY OFFICE</w:t>
      </w:r>
    </w:p>
    <w:tbl>
      <w:tblPr>
        <w:tblStyle w:val="a"/>
        <w:tblW w:w="10490" w:type="dxa"/>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8647"/>
      </w:tblGrid>
      <w:tr w:rsidR="00830A8A" w:rsidRPr="006F6A04" w14:paraId="5FA6D362" w14:textId="77777777" w:rsidTr="00706921">
        <w:trPr>
          <w:trHeight w:val="200"/>
        </w:trPr>
        <w:tc>
          <w:tcPr>
            <w:tcW w:w="10490" w:type="dxa"/>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77" w:type="dxa"/>
              <w:bottom w:w="0" w:type="dxa"/>
              <w:right w:w="177" w:type="dxa"/>
            </w:tcMar>
          </w:tcPr>
          <w:p w14:paraId="3CBDFD2F" w14:textId="120709E2" w:rsidR="00830A8A" w:rsidRPr="006F6A04" w:rsidRDefault="00537F93" w:rsidP="008C01C0">
            <w:pPr>
              <w:jc w:val="center"/>
              <w:rPr>
                <w:rFonts w:asciiTheme="majorHAnsi" w:eastAsia="Calibri" w:hAnsiTheme="majorHAnsi" w:cstheme="majorHAnsi"/>
                <w:sz w:val="22"/>
                <w:szCs w:val="22"/>
              </w:rPr>
            </w:pPr>
            <w:r w:rsidRPr="006F6A04">
              <w:rPr>
                <w:rFonts w:asciiTheme="majorHAnsi" w:eastAsia="Calibri" w:hAnsiTheme="majorHAnsi" w:cstheme="majorHAnsi"/>
                <w:sz w:val="22"/>
                <w:szCs w:val="22"/>
              </w:rPr>
              <w:t>TERMS OF REFERENCE</w:t>
            </w:r>
          </w:p>
        </w:tc>
      </w:tr>
      <w:tr w:rsidR="00830A8A" w:rsidRPr="006F6A04" w14:paraId="25EEEFF9" w14:textId="77777777" w:rsidTr="00F71AB1">
        <w:tc>
          <w:tcPr>
            <w:tcW w:w="1843"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tcPr>
          <w:p w14:paraId="1E08323E" w14:textId="77777777" w:rsidR="00830A8A" w:rsidRPr="006F6A04" w:rsidRDefault="00537F93">
            <w:pPr>
              <w:rPr>
                <w:rFonts w:asciiTheme="majorHAnsi" w:eastAsia="Calibri" w:hAnsiTheme="majorHAnsi" w:cstheme="majorHAnsi"/>
                <w:sz w:val="22"/>
                <w:szCs w:val="22"/>
              </w:rPr>
            </w:pPr>
            <w:r w:rsidRPr="006F6A04">
              <w:rPr>
                <w:rFonts w:asciiTheme="majorHAnsi" w:eastAsia="Calibri" w:hAnsiTheme="majorHAnsi" w:cstheme="majorHAnsi"/>
                <w:sz w:val="22"/>
                <w:szCs w:val="22"/>
              </w:rPr>
              <w:t>Hiring Office:</w:t>
            </w:r>
          </w:p>
        </w:tc>
        <w:tc>
          <w:tcPr>
            <w:tcW w:w="8647"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tcPr>
          <w:p w14:paraId="3B7C2D9F" w14:textId="4735EE79" w:rsidR="00830A8A" w:rsidRPr="006F6A04" w:rsidRDefault="00537F93">
            <w:pPr>
              <w:rPr>
                <w:rFonts w:asciiTheme="majorHAnsi" w:eastAsia="Calibri" w:hAnsiTheme="majorHAnsi" w:cstheme="majorHAnsi"/>
                <w:sz w:val="22"/>
                <w:szCs w:val="22"/>
              </w:rPr>
            </w:pPr>
            <w:r w:rsidRPr="006F6A04">
              <w:rPr>
                <w:rFonts w:asciiTheme="majorHAnsi" w:eastAsia="Calibri" w:hAnsiTheme="majorHAnsi" w:cstheme="majorHAnsi"/>
                <w:sz w:val="22"/>
                <w:szCs w:val="22"/>
              </w:rPr>
              <w:t xml:space="preserve">UNFPA </w:t>
            </w:r>
            <w:r w:rsidR="008C01C0" w:rsidRPr="006F6A04">
              <w:rPr>
                <w:rFonts w:asciiTheme="majorHAnsi" w:eastAsia="Calibri" w:hAnsiTheme="majorHAnsi" w:cstheme="majorHAnsi"/>
                <w:sz w:val="22"/>
                <w:szCs w:val="22"/>
              </w:rPr>
              <w:t>Tunisia</w:t>
            </w:r>
            <w:r w:rsidRPr="006F6A04">
              <w:rPr>
                <w:rFonts w:asciiTheme="majorHAnsi" w:eastAsia="Calibri" w:hAnsiTheme="majorHAnsi" w:cstheme="majorHAnsi"/>
                <w:sz w:val="22"/>
                <w:szCs w:val="22"/>
              </w:rPr>
              <w:t xml:space="preserve"> Country Office</w:t>
            </w:r>
          </w:p>
        </w:tc>
      </w:tr>
      <w:tr w:rsidR="00830A8A" w:rsidRPr="006F6A04" w14:paraId="02A29724" w14:textId="77777777" w:rsidTr="00F71AB1">
        <w:trPr>
          <w:trHeight w:val="3355"/>
        </w:trPr>
        <w:tc>
          <w:tcPr>
            <w:tcW w:w="1843"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tcPr>
          <w:p w14:paraId="5A78FAAC" w14:textId="77777777" w:rsidR="00830A8A" w:rsidRPr="006F6A04" w:rsidRDefault="00537F93">
            <w:pPr>
              <w:rPr>
                <w:rFonts w:asciiTheme="majorHAnsi" w:eastAsia="Calibri" w:hAnsiTheme="majorHAnsi" w:cstheme="majorHAnsi"/>
                <w:sz w:val="22"/>
                <w:szCs w:val="22"/>
              </w:rPr>
            </w:pPr>
            <w:r w:rsidRPr="006F6A04">
              <w:rPr>
                <w:rFonts w:asciiTheme="majorHAnsi" w:eastAsia="Calibri" w:hAnsiTheme="majorHAnsi" w:cstheme="majorHAnsi"/>
                <w:sz w:val="22"/>
                <w:szCs w:val="22"/>
              </w:rPr>
              <w:t>Background and purpose of consultancy:</w:t>
            </w:r>
          </w:p>
        </w:tc>
        <w:tc>
          <w:tcPr>
            <w:tcW w:w="8647"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tcPr>
          <w:p w14:paraId="512213B8" w14:textId="27FCF99F" w:rsidR="00CE7BA8" w:rsidRDefault="00CE7BA8" w:rsidP="00CE7BA8">
            <w:pPr>
              <w:spacing w:after="240"/>
              <w:jc w:val="both"/>
              <w:rPr>
                <w:rFonts w:asciiTheme="majorHAnsi" w:eastAsia="Calibri" w:hAnsiTheme="majorHAnsi" w:cstheme="majorHAnsi"/>
                <w:sz w:val="22"/>
                <w:szCs w:val="22"/>
              </w:rPr>
            </w:pPr>
            <w:r w:rsidRPr="00CE7BA8">
              <w:rPr>
                <w:rFonts w:asciiTheme="majorHAnsi" w:eastAsia="Calibri" w:hAnsiTheme="majorHAnsi" w:cstheme="majorHAnsi"/>
                <w:sz w:val="22"/>
                <w:szCs w:val="22"/>
              </w:rPr>
              <w:t>The United Nations Population Fund (UNFPA) is the United Nations sexual and reproductive health agency. Its mission is to deliver a world where every pregnancy is wanted, every childbirth is safe and every young person’s potential is fulfilled. Within the framework of the Sustainable Development Goals and the Programme of Action of the International Conference on Population and Development (ICPD), UNFPA is working towards three transformative results: (i) zero preventable maternal deaths; (ii) zero unmet need for family planning; and (iii) zero gender-based violence and harmful practices, including female genital mutilation and child, early and forced marriage.</w:t>
            </w:r>
          </w:p>
          <w:p w14:paraId="03765831" w14:textId="0AB6AA36" w:rsidR="00CE7BA8" w:rsidRPr="00CE7BA8" w:rsidRDefault="00CE7BA8" w:rsidP="00CE7BA8">
            <w:pPr>
              <w:pStyle w:val="NormalWeb"/>
              <w:spacing w:before="0" w:beforeAutospacing="0" w:after="240" w:afterAutospacing="0"/>
              <w:jc w:val="both"/>
              <w:rPr>
                <w:lang w:val="en-US"/>
              </w:rPr>
            </w:pPr>
            <w:r w:rsidRPr="00CE7BA8">
              <w:rPr>
                <w:rFonts w:ascii="Calibri" w:hAnsi="Calibri" w:cs="Calibri"/>
                <w:color w:val="000000"/>
                <w:sz w:val="22"/>
                <w:szCs w:val="22"/>
                <w:lang w:val="en-US"/>
              </w:rPr>
              <w:t>The UNFPA</w:t>
            </w:r>
            <w:r>
              <w:rPr>
                <w:rFonts w:ascii="Calibri" w:hAnsi="Calibri" w:cs="Calibri"/>
                <w:color w:val="000000"/>
                <w:sz w:val="22"/>
                <w:szCs w:val="22"/>
                <w:lang w:val="en-US"/>
              </w:rPr>
              <w:t xml:space="preserve"> Tunisia </w:t>
            </w:r>
            <w:r w:rsidRPr="00CE7BA8">
              <w:rPr>
                <w:rFonts w:ascii="Calibri" w:hAnsi="Calibri" w:cs="Calibri"/>
                <w:color w:val="000000"/>
                <w:sz w:val="22"/>
                <w:szCs w:val="22"/>
                <w:lang w:val="en-US"/>
              </w:rPr>
              <w:t>Country Office (CO) is currently implementing the</w:t>
            </w:r>
            <w:r>
              <w:rPr>
                <w:rFonts w:ascii="Calibri" w:hAnsi="Calibri" w:cs="Calibri"/>
                <w:color w:val="000000"/>
                <w:sz w:val="22"/>
                <w:szCs w:val="22"/>
                <w:lang w:val="en-US"/>
              </w:rPr>
              <w:t xml:space="preserve"> 10</w:t>
            </w:r>
            <w:r w:rsidRPr="00CE7BA8">
              <w:rPr>
                <w:rFonts w:ascii="Calibri" w:hAnsi="Calibri" w:cs="Calibri"/>
                <w:color w:val="000000"/>
                <w:sz w:val="22"/>
                <w:szCs w:val="22"/>
                <w:vertAlign w:val="superscript"/>
                <w:lang w:val="en-US"/>
              </w:rPr>
              <w:t>th</w:t>
            </w:r>
            <w:r>
              <w:rPr>
                <w:rFonts w:ascii="Calibri" w:hAnsi="Calibri" w:cs="Calibri"/>
                <w:color w:val="000000"/>
                <w:sz w:val="22"/>
                <w:szCs w:val="22"/>
                <w:lang w:val="en-US"/>
              </w:rPr>
              <w:t xml:space="preserve"> </w:t>
            </w:r>
            <w:r w:rsidRPr="00CE7BA8">
              <w:rPr>
                <w:rFonts w:ascii="Calibri" w:hAnsi="Calibri" w:cs="Calibri"/>
                <w:color w:val="000000"/>
                <w:sz w:val="22"/>
                <w:szCs w:val="22"/>
                <w:lang w:val="en-US"/>
              </w:rPr>
              <w:t xml:space="preserve">Country Programme (CP) </w:t>
            </w:r>
            <w:r w:rsidR="00CF4D2E">
              <w:rPr>
                <w:rFonts w:ascii="Calibri" w:hAnsi="Calibri" w:cs="Calibri"/>
                <w:color w:val="000000"/>
                <w:sz w:val="22"/>
                <w:szCs w:val="22"/>
                <w:lang w:val="en-US"/>
              </w:rPr>
              <w:t>(</w:t>
            </w:r>
            <w:r>
              <w:rPr>
                <w:rFonts w:ascii="Calibri" w:hAnsi="Calibri" w:cs="Calibri"/>
                <w:color w:val="000000"/>
                <w:sz w:val="22"/>
                <w:szCs w:val="22"/>
                <w:lang w:val="en-US"/>
              </w:rPr>
              <w:t>2021-2025</w:t>
            </w:r>
            <w:r w:rsidRPr="00CE7BA8">
              <w:rPr>
                <w:rFonts w:ascii="Calibri" w:hAnsi="Calibri" w:cs="Calibri"/>
                <w:color w:val="000000"/>
                <w:sz w:val="22"/>
                <w:szCs w:val="22"/>
                <w:lang w:val="en-US"/>
              </w:rPr>
              <w:t>) with the Government of</w:t>
            </w:r>
            <w:r>
              <w:rPr>
                <w:rFonts w:ascii="Calibri" w:hAnsi="Calibri" w:cs="Calibri"/>
                <w:color w:val="000000"/>
                <w:sz w:val="22"/>
                <w:szCs w:val="22"/>
                <w:lang w:val="en-US"/>
              </w:rPr>
              <w:t xml:space="preserve"> Tunisia</w:t>
            </w:r>
            <w:r w:rsidRPr="00CE7BA8">
              <w:rPr>
                <w:rFonts w:ascii="Calibri" w:hAnsi="Calibri" w:cs="Calibri"/>
                <w:color w:val="000000"/>
                <w:sz w:val="22"/>
                <w:szCs w:val="22"/>
                <w:lang w:val="en-US"/>
              </w:rPr>
              <w:t xml:space="preserve"> and other partners. The UNFPA </w:t>
            </w:r>
            <w:r>
              <w:rPr>
                <w:rFonts w:ascii="Calibri" w:hAnsi="Calibri" w:cs="Calibri"/>
                <w:color w:val="000000"/>
                <w:sz w:val="22"/>
                <w:szCs w:val="22"/>
                <w:lang w:val="en-US"/>
              </w:rPr>
              <w:t xml:space="preserve">Tunisia </w:t>
            </w:r>
            <w:r w:rsidRPr="00CE7BA8">
              <w:rPr>
                <w:rFonts w:ascii="Calibri" w:hAnsi="Calibri" w:cs="Calibri"/>
                <w:color w:val="000000"/>
                <w:sz w:val="22"/>
                <w:szCs w:val="22"/>
                <w:lang w:val="en-US"/>
              </w:rPr>
              <w:t>CO seeks to achieve results in the following thematic areas of programming under the CP: sexual and reproductive health and rights; adolescents and youth; gender equality and women’s empowerment; and population dynamics.</w:t>
            </w:r>
          </w:p>
          <w:p w14:paraId="6E3582CE" w14:textId="3DB8D73E" w:rsidR="00830A8A" w:rsidRPr="006F6A04" w:rsidRDefault="00537F93" w:rsidP="00CE7BA8">
            <w:pPr>
              <w:spacing w:after="240"/>
              <w:jc w:val="both"/>
              <w:rPr>
                <w:rFonts w:asciiTheme="majorHAnsi" w:eastAsia="Calibri" w:hAnsiTheme="majorHAnsi" w:cstheme="majorHAnsi"/>
                <w:sz w:val="22"/>
                <w:szCs w:val="22"/>
              </w:rPr>
            </w:pPr>
            <w:r w:rsidRPr="006F6A04">
              <w:rPr>
                <w:rFonts w:asciiTheme="majorHAnsi" w:eastAsia="Calibri" w:hAnsiTheme="majorHAnsi" w:cstheme="majorHAnsi"/>
                <w:sz w:val="22"/>
                <w:szCs w:val="22"/>
              </w:rPr>
              <w:t xml:space="preserve">The </w:t>
            </w:r>
            <w:r w:rsidR="00CE7BA8">
              <w:rPr>
                <w:rFonts w:asciiTheme="majorHAnsi" w:eastAsia="Calibri" w:hAnsiTheme="majorHAnsi" w:cstheme="majorHAnsi"/>
                <w:sz w:val="22"/>
                <w:szCs w:val="22"/>
              </w:rPr>
              <w:t xml:space="preserve">UNFPA Monitoring and Evaluation policies (including the </w:t>
            </w:r>
            <w:r w:rsidRPr="006F6A04">
              <w:rPr>
                <w:rFonts w:asciiTheme="majorHAnsi" w:eastAsia="Calibri" w:hAnsiTheme="majorHAnsi" w:cstheme="majorHAnsi"/>
                <w:sz w:val="22"/>
                <w:szCs w:val="22"/>
              </w:rPr>
              <w:t>2024 UNFPA Evaluation Policy</w:t>
            </w:r>
            <w:r w:rsidR="00CE7BA8">
              <w:rPr>
                <w:rFonts w:asciiTheme="majorHAnsi" w:eastAsia="Calibri" w:hAnsiTheme="majorHAnsi" w:cstheme="majorHAnsi"/>
                <w:sz w:val="22"/>
                <w:szCs w:val="22"/>
              </w:rPr>
              <w:t>)</w:t>
            </w:r>
            <w:r w:rsidRPr="006F6A04">
              <w:rPr>
                <w:rFonts w:asciiTheme="majorHAnsi" w:eastAsia="Calibri" w:hAnsiTheme="majorHAnsi" w:cstheme="majorHAnsi"/>
                <w:sz w:val="22"/>
                <w:szCs w:val="22"/>
              </w:rPr>
              <w:t xml:space="preserve"> encourages country offices to</w:t>
            </w:r>
            <w:r w:rsidR="00CE7BA8">
              <w:rPr>
                <w:rFonts w:asciiTheme="majorHAnsi" w:eastAsia="Calibri" w:hAnsiTheme="majorHAnsi" w:cstheme="majorHAnsi"/>
                <w:sz w:val="22"/>
                <w:szCs w:val="22"/>
              </w:rPr>
              <w:t xml:space="preserve"> plan, conduct, and use monitoring activities to inform the programme implementation, and</w:t>
            </w:r>
            <w:r w:rsidR="00CE7BA8" w:rsidRPr="006F6A04">
              <w:rPr>
                <w:rFonts w:asciiTheme="majorHAnsi" w:eastAsia="Calibri" w:hAnsiTheme="majorHAnsi" w:cstheme="majorHAnsi"/>
                <w:sz w:val="22"/>
                <w:szCs w:val="22"/>
              </w:rPr>
              <w:t xml:space="preserve"> </w:t>
            </w:r>
            <w:r w:rsidR="00CE7BA8">
              <w:rPr>
                <w:rFonts w:asciiTheme="majorHAnsi" w:eastAsia="Calibri" w:hAnsiTheme="majorHAnsi" w:cstheme="majorHAnsi"/>
                <w:sz w:val="22"/>
                <w:szCs w:val="22"/>
              </w:rPr>
              <w:t xml:space="preserve">to </w:t>
            </w:r>
            <w:r w:rsidRPr="006F6A04">
              <w:rPr>
                <w:rFonts w:asciiTheme="majorHAnsi" w:eastAsia="Calibri" w:hAnsiTheme="majorHAnsi" w:cstheme="majorHAnsi"/>
                <w:sz w:val="22"/>
                <w:szCs w:val="22"/>
              </w:rPr>
              <w:t xml:space="preserve">conduct country programme evaluations (CPEs) for every programme cycle and, as a minimum, every two cycles. </w:t>
            </w:r>
            <w:r w:rsidR="00CE7BA8">
              <w:rPr>
                <w:rFonts w:asciiTheme="majorHAnsi" w:eastAsia="Calibri" w:hAnsiTheme="majorHAnsi" w:cstheme="majorHAnsi"/>
                <w:sz w:val="22"/>
                <w:szCs w:val="22"/>
              </w:rPr>
              <w:t xml:space="preserve">As such, </w:t>
            </w:r>
            <w:r w:rsidRPr="006F6A04">
              <w:rPr>
                <w:rFonts w:asciiTheme="majorHAnsi" w:eastAsia="Calibri" w:hAnsiTheme="majorHAnsi" w:cstheme="majorHAnsi"/>
                <w:sz w:val="22"/>
                <w:szCs w:val="22"/>
              </w:rPr>
              <w:t>UNFPA</w:t>
            </w:r>
            <w:r w:rsidR="008C01C0" w:rsidRPr="006F6A04">
              <w:rPr>
                <w:rFonts w:asciiTheme="majorHAnsi" w:eastAsia="Calibri" w:hAnsiTheme="majorHAnsi" w:cstheme="majorHAnsi"/>
                <w:sz w:val="22"/>
                <w:szCs w:val="22"/>
              </w:rPr>
              <w:t xml:space="preserve"> Tunisia</w:t>
            </w:r>
            <w:r w:rsidR="002367D9" w:rsidRPr="006F6A04">
              <w:rPr>
                <w:rFonts w:asciiTheme="majorHAnsi" w:eastAsia="Calibri" w:hAnsiTheme="majorHAnsi" w:cstheme="majorHAnsi"/>
                <w:sz w:val="22"/>
                <w:szCs w:val="22"/>
              </w:rPr>
              <w:t xml:space="preserve"> </w:t>
            </w:r>
            <w:r w:rsidR="00CE7BA8">
              <w:rPr>
                <w:rFonts w:asciiTheme="majorHAnsi" w:eastAsia="Calibri" w:hAnsiTheme="majorHAnsi" w:cstheme="majorHAnsi"/>
                <w:sz w:val="22"/>
                <w:szCs w:val="22"/>
              </w:rPr>
              <w:t>CO</w:t>
            </w:r>
            <w:r w:rsidRPr="006F6A04">
              <w:rPr>
                <w:rFonts w:asciiTheme="majorHAnsi" w:eastAsia="Calibri" w:hAnsiTheme="majorHAnsi" w:cstheme="majorHAnsi"/>
                <w:sz w:val="22"/>
                <w:szCs w:val="22"/>
              </w:rPr>
              <w:t xml:space="preserve"> will be undertaking a CPE to provide an independent assessment of the performance of its </w:t>
            </w:r>
            <w:r w:rsidR="008C01C0" w:rsidRPr="006F6A04">
              <w:rPr>
                <w:rFonts w:asciiTheme="majorHAnsi" w:eastAsia="Calibri" w:hAnsiTheme="majorHAnsi" w:cstheme="majorHAnsi"/>
                <w:sz w:val="22"/>
                <w:szCs w:val="22"/>
              </w:rPr>
              <w:t>10</w:t>
            </w:r>
            <w:r w:rsidRPr="006F6A04">
              <w:rPr>
                <w:rFonts w:asciiTheme="majorHAnsi" w:eastAsia="Calibri" w:hAnsiTheme="majorHAnsi" w:cstheme="majorHAnsi"/>
                <w:sz w:val="22"/>
                <w:szCs w:val="22"/>
                <w:vertAlign w:val="superscript"/>
              </w:rPr>
              <w:t xml:space="preserve">th </w:t>
            </w:r>
            <w:r w:rsidRPr="006F6A04">
              <w:rPr>
                <w:rFonts w:asciiTheme="majorHAnsi" w:eastAsia="Calibri" w:hAnsiTheme="majorHAnsi" w:cstheme="majorHAnsi"/>
                <w:sz w:val="22"/>
                <w:szCs w:val="22"/>
              </w:rPr>
              <w:t xml:space="preserve">Country Programme </w:t>
            </w:r>
            <w:r w:rsidR="008C01C0" w:rsidRPr="006F6A04">
              <w:rPr>
                <w:rFonts w:asciiTheme="majorHAnsi" w:eastAsia="Calibri" w:hAnsiTheme="majorHAnsi" w:cstheme="majorHAnsi"/>
                <w:sz w:val="22"/>
                <w:szCs w:val="22"/>
              </w:rPr>
              <w:t>covering 2021-2025</w:t>
            </w:r>
            <w:r w:rsidRPr="006F6A04">
              <w:rPr>
                <w:rFonts w:asciiTheme="majorHAnsi" w:eastAsia="Calibri" w:hAnsiTheme="majorHAnsi" w:cstheme="majorHAnsi"/>
                <w:sz w:val="22"/>
                <w:szCs w:val="22"/>
              </w:rPr>
              <w:t xml:space="preserve"> and offer an analysis of various facilitating and constraining factors influencing programme delivery and the achievement of intended results. The CPE will also draw conclusions and provide a set of actionable recommendations for the next programme cycle.</w:t>
            </w:r>
          </w:p>
          <w:p w14:paraId="15E80F60" w14:textId="6ADDB7EA" w:rsidR="002367D9" w:rsidRPr="006F6A04" w:rsidRDefault="002367D9" w:rsidP="00CE7BA8">
            <w:pPr>
              <w:spacing w:before="240" w:after="240"/>
              <w:jc w:val="both"/>
              <w:rPr>
                <w:rFonts w:asciiTheme="majorHAnsi" w:eastAsia="Calibri" w:hAnsiTheme="majorHAnsi" w:cstheme="majorHAnsi"/>
                <w:sz w:val="22"/>
                <w:szCs w:val="22"/>
              </w:rPr>
            </w:pPr>
            <w:r w:rsidRPr="006F6A04">
              <w:rPr>
                <w:rFonts w:asciiTheme="majorHAnsi" w:eastAsia="Calibri" w:hAnsiTheme="majorHAnsi" w:cstheme="majorHAnsi"/>
                <w:sz w:val="22"/>
                <w:szCs w:val="22"/>
              </w:rPr>
              <w:t xml:space="preserve">In this regard, </w:t>
            </w:r>
            <w:r w:rsidR="00537F93" w:rsidRPr="006F6A04">
              <w:rPr>
                <w:rFonts w:asciiTheme="majorHAnsi" w:eastAsia="Calibri" w:hAnsiTheme="majorHAnsi" w:cstheme="majorHAnsi"/>
                <w:sz w:val="22"/>
                <w:szCs w:val="22"/>
              </w:rPr>
              <w:t xml:space="preserve">UNFPA </w:t>
            </w:r>
            <w:r w:rsidRPr="006F6A04">
              <w:rPr>
                <w:rFonts w:asciiTheme="majorHAnsi" w:eastAsia="Calibri" w:hAnsiTheme="majorHAnsi" w:cstheme="majorHAnsi"/>
                <w:sz w:val="22"/>
                <w:szCs w:val="22"/>
              </w:rPr>
              <w:t xml:space="preserve">Tunisia </w:t>
            </w:r>
            <w:r w:rsidR="00537F93" w:rsidRPr="006F6A04">
              <w:rPr>
                <w:rFonts w:asciiTheme="majorHAnsi" w:eastAsia="Calibri" w:hAnsiTheme="majorHAnsi" w:cstheme="majorHAnsi"/>
                <w:sz w:val="22"/>
                <w:szCs w:val="22"/>
              </w:rPr>
              <w:t xml:space="preserve">is seeking to hire a young and emerging evaluator (YEE) to provide support </w:t>
            </w:r>
            <w:r w:rsidRPr="006F6A04">
              <w:rPr>
                <w:rFonts w:asciiTheme="majorHAnsi" w:eastAsia="Calibri" w:hAnsiTheme="majorHAnsi" w:cstheme="majorHAnsi"/>
                <w:sz w:val="22"/>
                <w:szCs w:val="22"/>
              </w:rPr>
              <w:t>to the monitoring and evaluation function of the CO, particularly the CPE process to be initiated in 2024.</w:t>
            </w:r>
          </w:p>
        </w:tc>
      </w:tr>
      <w:tr w:rsidR="00830A8A" w:rsidRPr="006F6A04" w14:paraId="39437B25" w14:textId="77777777" w:rsidTr="00F71AB1">
        <w:tc>
          <w:tcPr>
            <w:tcW w:w="1843"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tcPr>
          <w:p w14:paraId="328CFB93" w14:textId="77777777" w:rsidR="00830A8A" w:rsidRPr="006F6A04" w:rsidRDefault="00537F93">
            <w:pPr>
              <w:rPr>
                <w:rFonts w:asciiTheme="majorHAnsi" w:eastAsia="Calibri" w:hAnsiTheme="majorHAnsi" w:cstheme="majorHAnsi"/>
                <w:sz w:val="22"/>
                <w:szCs w:val="22"/>
              </w:rPr>
            </w:pPr>
            <w:r w:rsidRPr="006F6A04">
              <w:rPr>
                <w:rFonts w:asciiTheme="majorHAnsi" w:eastAsia="Calibri" w:hAnsiTheme="majorHAnsi" w:cstheme="majorHAnsi"/>
                <w:sz w:val="22"/>
                <w:szCs w:val="22"/>
              </w:rPr>
              <w:t>Scope of work:</w:t>
            </w:r>
          </w:p>
          <w:p w14:paraId="659BF26C" w14:textId="77777777" w:rsidR="00830A8A" w:rsidRPr="006F6A04" w:rsidRDefault="00830A8A">
            <w:pPr>
              <w:rPr>
                <w:rFonts w:asciiTheme="majorHAnsi" w:eastAsia="Calibri" w:hAnsiTheme="majorHAnsi" w:cstheme="majorHAnsi"/>
                <w:sz w:val="22"/>
                <w:szCs w:val="22"/>
              </w:rPr>
            </w:pPr>
          </w:p>
          <w:p w14:paraId="2AAFF6AC" w14:textId="77777777" w:rsidR="00830A8A" w:rsidRPr="006F6A04" w:rsidRDefault="00537F93">
            <w:pPr>
              <w:pBdr>
                <w:top w:val="none" w:sz="0" w:space="0" w:color="auto"/>
                <w:left w:val="none" w:sz="0" w:space="0" w:color="auto"/>
                <w:bottom w:val="none" w:sz="0" w:space="0" w:color="auto"/>
                <w:right w:val="none" w:sz="0" w:space="0" w:color="auto"/>
                <w:between w:val="none" w:sz="0" w:space="0" w:color="auto"/>
              </w:pBdr>
              <w:tabs>
                <w:tab w:val="left" w:pos="-720"/>
              </w:tabs>
              <w:spacing w:before="40" w:after="54"/>
              <w:ind w:hanging="2"/>
              <w:rPr>
                <w:rFonts w:asciiTheme="majorHAnsi" w:eastAsia="Calibri" w:hAnsiTheme="majorHAnsi" w:cstheme="majorHAnsi"/>
                <w:sz w:val="22"/>
                <w:szCs w:val="22"/>
              </w:rPr>
            </w:pPr>
            <w:r w:rsidRPr="006F6A04">
              <w:rPr>
                <w:rFonts w:asciiTheme="majorHAnsi" w:eastAsia="Calibri" w:hAnsiTheme="majorHAnsi" w:cstheme="majorHAnsi"/>
                <w:i/>
                <w:sz w:val="22"/>
                <w:szCs w:val="22"/>
              </w:rPr>
              <w:t>(Description of services, activities, or outputs)</w:t>
            </w:r>
          </w:p>
        </w:tc>
        <w:tc>
          <w:tcPr>
            <w:tcW w:w="8647"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tcPr>
          <w:p w14:paraId="3B96EB5E" w14:textId="675EDE92" w:rsidR="00830A8A" w:rsidRPr="006F6A04" w:rsidRDefault="00537F93">
            <w:pPr>
              <w:shd w:val="clear" w:color="auto" w:fill="FFFFFF"/>
              <w:jc w:val="both"/>
              <w:rPr>
                <w:rFonts w:asciiTheme="majorHAnsi" w:eastAsia="Calibri" w:hAnsiTheme="majorHAnsi" w:cstheme="majorHAnsi"/>
                <w:sz w:val="22"/>
                <w:szCs w:val="22"/>
              </w:rPr>
            </w:pPr>
            <w:r w:rsidRPr="006F6A04">
              <w:rPr>
                <w:rFonts w:asciiTheme="majorHAnsi" w:eastAsia="Calibri" w:hAnsiTheme="majorHAnsi" w:cstheme="majorHAnsi"/>
                <w:sz w:val="22"/>
                <w:szCs w:val="22"/>
              </w:rPr>
              <w:t xml:space="preserve">The young and emerging evaluator will be involved in </w:t>
            </w:r>
            <w:r w:rsidR="002367D9" w:rsidRPr="006F6A04">
              <w:rPr>
                <w:rFonts w:asciiTheme="majorHAnsi" w:eastAsia="Calibri" w:hAnsiTheme="majorHAnsi" w:cstheme="majorHAnsi"/>
                <w:sz w:val="22"/>
                <w:szCs w:val="22"/>
              </w:rPr>
              <w:t>the monitoring and evaluation function at the country level, including the different phases of the CPE (</w:t>
            </w:r>
            <w:r w:rsidRPr="006F6A04">
              <w:rPr>
                <w:rFonts w:asciiTheme="majorHAnsi" w:eastAsia="Calibri" w:hAnsiTheme="majorHAnsi" w:cstheme="majorHAnsi"/>
                <w:sz w:val="22"/>
                <w:szCs w:val="22"/>
              </w:rPr>
              <w:t>Preparation, Design, Field, Reporting and Dissemination and Facilitation of use</w:t>
            </w:r>
            <w:r w:rsidR="002367D9" w:rsidRPr="006F6A04">
              <w:rPr>
                <w:rFonts w:asciiTheme="majorHAnsi" w:eastAsia="Calibri" w:hAnsiTheme="majorHAnsi" w:cstheme="majorHAnsi"/>
                <w:sz w:val="22"/>
                <w:szCs w:val="22"/>
              </w:rPr>
              <w:t xml:space="preserve">) </w:t>
            </w:r>
            <w:r w:rsidRPr="006F6A04">
              <w:rPr>
                <w:rFonts w:asciiTheme="majorHAnsi" w:eastAsia="Calibri" w:hAnsiTheme="majorHAnsi" w:cstheme="majorHAnsi"/>
                <w:sz w:val="22"/>
                <w:szCs w:val="22"/>
              </w:rPr>
              <w:t>as described in the UNFPA Evaluation handbook</w:t>
            </w:r>
            <w:r w:rsidR="002367D9" w:rsidRPr="006F6A04">
              <w:rPr>
                <w:rFonts w:asciiTheme="majorHAnsi" w:eastAsia="Calibri" w:hAnsiTheme="majorHAnsi" w:cstheme="majorHAnsi"/>
                <w:sz w:val="22"/>
                <w:szCs w:val="22"/>
              </w:rPr>
              <w:t>.</w:t>
            </w:r>
          </w:p>
          <w:p w14:paraId="27D0488C" w14:textId="77777777" w:rsidR="00830A8A" w:rsidRPr="006F6A04" w:rsidRDefault="00830A8A">
            <w:pPr>
              <w:shd w:val="clear" w:color="auto" w:fill="FFFFFF"/>
              <w:jc w:val="both"/>
              <w:rPr>
                <w:rFonts w:asciiTheme="majorHAnsi" w:eastAsia="Calibri" w:hAnsiTheme="majorHAnsi" w:cstheme="majorHAnsi"/>
                <w:sz w:val="22"/>
                <w:szCs w:val="22"/>
              </w:rPr>
            </w:pPr>
          </w:p>
          <w:p w14:paraId="7C7BDCB3" w14:textId="541240E4" w:rsidR="00830A8A" w:rsidRPr="006F6A04" w:rsidRDefault="00537F93">
            <w:pPr>
              <w:shd w:val="clear" w:color="auto" w:fill="FFFFFF"/>
              <w:jc w:val="both"/>
              <w:rPr>
                <w:rFonts w:asciiTheme="majorHAnsi" w:eastAsia="Calibri" w:hAnsiTheme="majorHAnsi" w:cstheme="majorHAnsi"/>
                <w:sz w:val="22"/>
                <w:szCs w:val="22"/>
              </w:rPr>
            </w:pPr>
            <w:r w:rsidRPr="006F6A04">
              <w:rPr>
                <w:rFonts w:asciiTheme="majorHAnsi" w:eastAsia="Calibri" w:hAnsiTheme="majorHAnsi" w:cstheme="majorHAnsi"/>
                <w:sz w:val="22"/>
                <w:szCs w:val="22"/>
              </w:rPr>
              <w:t>The YEE is expected to perform a variety of tasks under the guidance and supervision of the</w:t>
            </w:r>
            <w:r w:rsidR="002367D9" w:rsidRPr="006F6A04">
              <w:rPr>
                <w:rFonts w:asciiTheme="majorHAnsi" w:eastAsia="Calibri" w:hAnsiTheme="majorHAnsi" w:cstheme="majorHAnsi"/>
                <w:sz w:val="22"/>
                <w:szCs w:val="22"/>
              </w:rPr>
              <w:t xml:space="preserve"> Tunisia CO Monitoring and Evaluation Focal Point, who also acts as the</w:t>
            </w:r>
            <w:r w:rsidRPr="006F6A04">
              <w:rPr>
                <w:rFonts w:asciiTheme="majorHAnsi" w:eastAsia="Calibri" w:hAnsiTheme="majorHAnsi" w:cstheme="majorHAnsi"/>
                <w:sz w:val="22"/>
                <w:szCs w:val="22"/>
              </w:rPr>
              <w:t xml:space="preserve"> </w:t>
            </w:r>
            <w:r w:rsidR="002367D9" w:rsidRPr="006F6A04">
              <w:rPr>
                <w:rFonts w:asciiTheme="majorHAnsi" w:eastAsia="Calibri" w:hAnsiTheme="majorHAnsi" w:cstheme="majorHAnsi"/>
                <w:sz w:val="22"/>
                <w:szCs w:val="22"/>
              </w:rPr>
              <w:t>CPE</w:t>
            </w:r>
            <w:r w:rsidRPr="006F6A04">
              <w:rPr>
                <w:rFonts w:asciiTheme="majorHAnsi" w:eastAsia="Calibri" w:hAnsiTheme="majorHAnsi" w:cstheme="majorHAnsi"/>
                <w:sz w:val="22"/>
                <w:szCs w:val="22"/>
              </w:rPr>
              <w:t xml:space="preserve"> manager. These include:  </w:t>
            </w:r>
          </w:p>
          <w:p w14:paraId="36CEC7EC" w14:textId="5B5042CB" w:rsidR="00830A8A" w:rsidRPr="006F6A04" w:rsidRDefault="00537F93">
            <w:pPr>
              <w:numPr>
                <w:ilvl w:val="0"/>
                <w:numId w:val="2"/>
              </w:numPr>
              <w:shd w:val="clear" w:color="auto" w:fill="FFFFFF"/>
              <w:jc w:val="both"/>
              <w:rPr>
                <w:rFonts w:asciiTheme="majorHAnsi" w:eastAsia="Calibri" w:hAnsiTheme="majorHAnsi" w:cstheme="majorHAnsi"/>
                <w:sz w:val="22"/>
                <w:szCs w:val="22"/>
              </w:rPr>
            </w:pPr>
            <w:r w:rsidRPr="006F6A04">
              <w:rPr>
                <w:rFonts w:asciiTheme="majorHAnsi" w:eastAsia="Calibri" w:hAnsiTheme="majorHAnsi" w:cstheme="majorHAnsi"/>
                <w:sz w:val="22"/>
                <w:szCs w:val="22"/>
              </w:rPr>
              <w:t>Support the CPE manager in completing key tasks involving</w:t>
            </w:r>
            <w:r w:rsidR="002367D9" w:rsidRPr="006F6A04">
              <w:rPr>
                <w:rFonts w:asciiTheme="majorHAnsi" w:eastAsia="Calibri" w:hAnsiTheme="majorHAnsi" w:cstheme="majorHAnsi"/>
                <w:sz w:val="22"/>
                <w:szCs w:val="22"/>
              </w:rPr>
              <w:t xml:space="preserve"> </w:t>
            </w:r>
            <w:r w:rsidRPr="006F6A04">
              <w:rPr>
                <w:rFonts w:asciiTheme="majorHAnsi" w:eastAsia="Calibri" w:hAnsiTheme="majorHAnsi" w:cstheme="majorHAnsi"/>
                <w:sz w:val="22"/>
                <w:szCs w:val="22"/>
              </w:rPr>
              <w:t xml:space="preserve">: drafting notes, data management, desk review of relevant documents, communication with the key </w:t>
            </w:r>
            <w:r w:rsidRPr="006F6A04">
              <w:rPr>
                <w:rFonts w:asciiTheme="majorHAnsi" w:eastAsia="Calibri" w:hAnsiTheme="majorHAnsi" w:cstheme="majorHAnsi"/>
                <w:sz w:val="22"/>
                <w:szCs w:val="22"/>
              </w:rPr>
              <w:lastRenderedPageBreak/>
              <w:t>stakeholders, organizing meetings</w:t>
            </w:r>
            <w:r w:rsidR="002367D9" w:rsidRPr="006F6A04">
              <w:rPr>
                <w:rFonts w:asciiTheme="majorHAnsi" w:eastAsia="Calibri" w:hAnsiTheme="majorHAnsi" w:cstheme="majorHAnsi"/>
                <w:sz w:val="22"/>
                <w:szCs w:val="22"/>
              </w:rPr>
              <w:t>,</w:t>
            </w:r>
            <w:r w:rsidRPr="006F6A04">
              <w:rPr>
                <w:rFonts w:asciiTheme="majorHAnsi" w:eastAsia="Calibri" w:hAnsiTheme="majorHAnsi" w:cstheme="majorHAnsi"/>
                <w:sz w:val="22"/>
                <w:szCs w:val="22"/>
              </w:rPr>
              <w:t xml:space="preserve"> and organizing logistics related to the implementation of CPE activities;</w:t>
            </w:r>
          </w:p>
          <w:p w14:paraId="35D87D2E" w14:textId="77777777" w:rsidR="00830A8A" w:rsidRPr="006F6A04" w:rsidRDefault="00537F93">
            <w:pPr>
              <w:numPr>
                <w:ilvl w:val="0"/>
                <w:numId w:val="2"/>
              </w:numPr>
              <w:shd w:val="clear" w:color="auto" w:fill="FFFFFF"/>
              <w:jc w:val="both"/>
              <w:rPr>
                <w:rFonts w:asciiTheme="majorHAnsi" w:eastAsia="Calibri" w:hAnsiTheme="majorHAnsi" w:cstheme="majorHAnsi"/>
                <w:sz w:val="22"/>
                <w:szCs w:val="22"/>
              </w:rPr>
            </w:pPr>
            <w:r w:rsidRPr="006F6A04">
              <w:rPr>
                <w:rFonts w:asciiTheme="majorHAnsi" w:eastAsia="Calibri" w:hAnsiTheme="majorHAnsi" w:cstheme="majorHAnsi"/>
                <w:sz w:val="22"/>
                <w:szCs w:val="22"/>
              </w:rPr>
              <w:t>Support the preparation of PowerPoint presentations, graphs, tables and diagrams;</w:t>
            </w:r>
          </w:p>
          <w:p w14:paraId="4D471C63" w14:textId="77777777" w:rsidR="00830A8A" w:rsidRPr="006F6A04" w:rsidRDefault="00537F93">
            <w:pPr>
              <w:numPr>
                <w:ilvl w:val="0"/>
                <w:numId w:val="2"/>
              </w:numPr>
              <w:shd w:val="clear" w:color="auto" w:fill="FFFFFF"/>
              <w:jc w:val="both"/>
              <w:rPr>
                <w:rFonts w:asciiTheme="majorHAnsi" w:eastAsia="Calibri" w:hAnsiTheme="majorHAnsi" w:cstheme="majorHAnsi"/>
                <w:sz w:val="22"/>
                <w:szCs w:val="22"/>
              </w:rPr>
            </w:pPr>
            <w:r w:rsidRPr="006F6A04">
              <w:rPr>
                <w:rFonts w:asciiTheme="majorHAnsi" w:eastAsia="Calibri" w:hAnsiTheme="majorHAnsi" w:cstheme="majorHAnsi"/>
                <w:sz w:val="22"/>
                <w:szCs w:val="22"/>
              </w:rPr>
              <w:t>Support data collection in the field;</w:t>
            </w:r>
          </w:p>
          <w:p w14:paraId="3C18D12A" w14:textId="77777777" w:rsidR="00830A8A" w:rsidRPr="006F6A04" w:rsidRDefault="00537F93">
            <w:pPr>
              <w:numPr>
                <w:ilvl w:val="0"/>
                <w:numId w:val="2"/>
              </w:numPr>
              <w:shd w:val="clear" w:color="auto" w:fill="FFFFFF"/>
              <w:jc w:val="both"/>
              <w:rPr>
                <w:rFonts w:asciiTheme="majorHAnsi" w:eastAsia="Calibri" w:hAnsiTheme="majorHAnsi" w:cstheme="majorHAnsi"/>
                <w:sz w:val="22"/>
                <w:szCs w:val="22"/>
              </w:rPr>
            </w:pPr>
            <w:r w:rsidRPr="006F6A04">
              <w:rPr>
                <w:rFonts w:asciiTheme="majorHAnsi" w:eastAsia="Calibri" w:hAnsiTheme="majorHAnsi" w:cstheme="majorHAnsi"/>
                <w:sz w:val="22"/>
                <w:szCs w:val="22"/>
              </w:rPr>
              <w:t>Contribute to data analysis;</w:t>
            </w:r>
          </w:p>
          <w:p w14:paraId="76FD56CE" w14:textId="77777777" w:rsidR="00830A8A" w:rsidRPr="006F6A04" w:rsidRDefault="00537F93">
            <w:pPr>
              <w:numPr>
                <w:ilvl w:val="0"/>
                <w:numId w:val="2"/>
              </w:numPr>
              <w:shd w:val="clear" w:color="auto" w:fill="FFFFFF"/>
              <w:jc w:val="both"/>
              <w:rPr>
                <w:rFonts w:asciiTheme="majorHAnsi" w:eastAsia="Calibri" w:hAnsiTheme="majorHAnsi" w:cstheme="majorHAnsi"/>
                <w:sz w:val="22"/>
                <w:szCs w:val="22"/>
              </w:rPr>
            </w:pPr>
            <w:r w:rsidRPr="006F6A04">
              <w:rPr>
                <w:rFonts w:asciiTheme="majorHAnsi" w:eastAsia="Calibri" w:hAnsiTheme="majorHAnsi" w:cstheme="majorHAnsi"/>
                <w:sz w:val="22"/>
                <w:szCs w:val="22"/>
              </w:rPr>
              <w:t>Support key dissemination activities of evaluation results (e.g., presentation of the results evaluation to key stakeholders).</w:t>
            </w:r>
          </w:p>
          <w:p w14:paraId="649D87DA" w14:textId="77777777" w:rsidR="002367D9" w:rsidRDefault="002367D9">
            <w:pPr>
              <w:numPr>
                <w:ilvl w:val="0"/>
                <w:numId w:val="2"/>
              </w:numPr>
              <w:shd w:val="clear" w:color="auto" w:fill="FFFFFF"/>
              <w:jc w:val="both"/>
              <w:rPr>
                <w:rFonts w:asciiTheme="majorHAnsi" w:eastAsia="Calibri" w:hAnsiTheme="majorHAnsi" w:cstheme="majorHAnsi"/>
                <w:sz w:val="22"/>
                <w:szCs w:val="22"/>
              </w:rPr>
            </w:pPr>
            <w:r w:rsidRPr="006F6A04">
              <w:rPr>
                <w:rFonts w:asciiTheme="majorHAnsi" w:eastAsia="Calibri" w:hAnsiTheme="majorHAnsi" w:cstheme="majorHAnsi"/>
                <w:sz w:val="22"/>
                <w:szCs w:val="22"/>
              </w:rPr>
              <w:t xml:space="preserve">Perform other tasks in support to the CO routine monitoring and evaluation function; </w:t>
            </w:r>
          </w:p>
          <w:p w14:paraId="1F1D11E0" w14:textId="730A14B7" w:rsidR="000F15BD" w:rsidRPr="006F6A04" w:rsidRDefault="000F15BD">
            <w:pPr>
              <w:numPr>
                <w:ilvl w:val="0"/>
                <w:numId w:val="2"/>
              </w:numPr>
              <w:shd w:val="clear" w:color="auto" w:fill="FFFFFF"/>
              <w:jc w:val="both"/>
              <w:rPr>
                <w:rFonts w:asciiTheme="majorHAnsi" w:eastAsia="Calibri" w:hAnsiTheme="majorHAnsi" w:cstheme="majorHAnsi"/>
                <w:sz w:val="22"/>
                <w:szCs w:val="22"/>
              </w:rPr>
            </w:pPr>
            <w:r w:rsidRPr="000F15BD">
              <w:rPr>
                <w:rFonts w:asciiTheme="majorHAnsi" w:eastAsia="Calibri" w:hAnsiTheme="majorHAnsi" w:cstheme="majorHAnsi"/>
                <w:sz w:val="22"/>
                <w:szCs w:val="22"/>
              </w:rPr>
              <w:t>Carries out any other duties as may be required by Head of Office.</w:t>
            </w:r>
          </w:p>
        </w:tc>
      </w:tr>
      <w:tr w:rsidR="00830A8A" w:rsidRPr="006F6A04" w14:paraId="4D159E13" w14:textId="77777777" w:rsidTr="00F71AB1">
        <w:tc>
          <w:tcPr>
            <w:tcW w:w="1843"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tcPr>
          <w:p w14:paraId="6CD7F9D4" w14:textId="055B8D7C" w:rsidR="00830A8A" w:rsidRPr="006F6A04" w:rsidRDefault="00537F93">
            <w:pPr>
              <w:rPr>
                <w:rFonts w:asciiTheme="majorHAnsi" w:eastAsia="Calibri" w:hAnsiTheme="majorHAnsi" w:cstheme="majorHAnsi"/>
                <w:sz w:val="22"/>
                <w:szCs w:val="22"/>
              </w:rPr>
            </w:pPr>
            <w:r w:rsidRPr="006F6A04">
              <w:rPr>
                <w:rFonts w:asciiTheme="majorHAnsi" w:eastAsia="Calibri" w:hAnsiTheme="majorHAnsi" w:cstheme="majorHAnsi"/>
                <w:sz w:val="22"/>
                <w:szCs w:val="22"/>
              </w:rPr>
              <w:lastRenderedPageBreak/>
              <w:t>Duration</w:t>
            </w:r>
            <w:r w:rsidR="002F7302">
              <w:rPr>
                <w:rFonts w:asciiTheme="majorHAnsi" w:eastAsia="Calibri" w:hAnsiTheme="majorHAnsi" w:cstheme="majorHAnsi"/>
                <w:sz w:val="22"/>
                <w:szCs w:val="22"/>
              </w:rPr>
              <w:t xml:space="preserve">, </w:t>
            </w:r>
            <w:r w:rsidRPr="006F6A04">
              <w:rPr>
                <w:rFonts w:asciiTheme="majorHAnsi" w:eastAsia="Calibri" w:hAnsiTheme="majorHAnsi" w:cstheme="majorHAnsi"/>
                <w:sz w:val="22"/>
                <w:szCs w:val="22"/>
              </w:rPr>
              <w:t>working schedule</w:t>
            </w:r>
            <w:r w:rsidR="002F7302">
              <w:rPr>
                <w:rFonts w:asciiTheme="majorHAnsi" w:eastAsia="Calibri" w:hAnsiTheme="majorHAnsi" w:cstheme="majorHAnsi"/>
                <w:sz w:val="22"/>
                <w:szCs w:val="22"/>
              </w:rPr>
              <w:t>, and conditions</w:t>
            </w:r>
            <w:r w:rsidRPr="006F6A04">
              <w:rPr>
                <w:rFonts w:asciiTheme="majorHAnsi" w:eastAsia="Calibri" w:hAnsiTheme="majorHAnsi" w:cstheme="majorHAnsi"/>
                <w:sz w:val="22"/>
                <w:szCs w:val="22"/>
              </w:rPr>
              <w:t>:</w:t>
            </w:r>
          </w:p>
        </w:tc>
        <w:tc>
          <w:tcPr>
            <w:tcW w:w="8647"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tcPr>
          <w:p w14:paraId="2E4319F0" w14:textId="57DAF73F" w:rsidR="00830A8A" w:rsidRDefault="00537F93">
            <w:pPr>
              <w:jc w:val="both"/>
              <w:rPr>
                <w:rFonts w:asciiTheme="majorHAnsi" w:eastAsia="Calibri" w:hAnsiTheme="majorHAnsi" w:cstheme="majorHAnsi"/>
                <w:sz w:val="22"/>
                <w:szCs w:val="22"/>
              </w:rPr>
            </w:pPr>
            <w:r w:rsidRPr="006F6A04">
              <w:rPr>
                <w:rFonts w:asciiTheme="majorHAnsi" w:eastAsia="Calibri" w:hAnsiTheme="majorHAnsi" w:cstheme="majorHAnsi"/>
                <w:sz w:val="22"/>
                <w:szCs w:val="22"/>
              </w:rPr>
              <w:t xml:space="preserve">The consultancy will be for a duration of </w:t>
            </w:r>
            <w:r w:rsidR="002367D9" w:rsidRPr="006F6A04">
              <w:rPr>
                <w:rFonts w:asciiTheme="majorHAnsi" w:eastAsia="Calibri" w:hAnsiTheme="majorHAnsi" w:cstheme="majorHAnsi"/>
                <w:sz w:val="22"/>
                <w:szCs w:val="22"/>
              </w:rPr>
              <w:t>6</w:t>
            </w:r>
            <w:r w:rsidRPr="006F6A04">
              <w:rPr>
                <w:rFonts w:asciiTheme="majorHAnsi" w:eastAsia="Calibri" w:hAnsiTheme="majorHAnsi" w:cstheme="majorHAnsi"/>
                <w:sz w:val="22"/>
                <w:szCs w:val="22"/>
              </w:rPr>
              <w:t xml:space="preserve"> months from </w:t>
            </w:r>
            <w:r w:rsidR="00F71AB1">
              <w:rPr>
                <w:rFonts w:asciiTheme="majorHAnsi" w:eastAsia="Calibri" w:hAnsiTheme="majorHAnsi" w:cstheme="majorHAnsi"/>
                <w:sz w:val="22"/>
                <w:szCs w:val="22"/>
              </w:rPr>
              <w:t>20</w:t>
            </w:r>
            <w:r w:rsidR="00F71AB1" w:rsidRPr="00F71AB1">
              <w:rPr>
                <w:rFonts w:asciiTheme="majorHAnsi" w:eastAsia="Calibri" w:hAnsiTheme="majorHAnsi" w:cstheme="majorHAnsi"/>
                <w:sz w:val="22"/>
                <w:szCs w:val="22"/>
                <w:vertAlign w:val="superscript"/>
              </w:rPr>
              <w:t>th</w:t>
            </w:r>
            <w:r w:rsidR="00F71AB1">
              <w:rPr>
                <w:rFonts w:asciiTheme="majorHAnsi" w:eastAsia="Calibri" w:hAnsiTheme="majorHAnsi" w:cstheme="majorHAnsi"/>
                <w:sz w:val="22"/>
                <w:szCs w:val="22"/>
              </w:rPr>
              <w:t xml:space="preserve"> February </w:t>
            </w:r>
            <w:r w:rsidR="006F6A04" w:rsidRPr="006F6A04">
              <w:rPr>
                <w:rFonts w:asciiTheme="majorHAnsi" w:eastAsia="Calibri" w:hAnsiTheme="majorHAnsi" w:cstheme="majorHAnsi"/>
                <w:sz w:val="22"/>
                <w:szCs w:val="22"/>
              </w:rPr>
              <w:t>202</w:t>
            </w:r>
            <w:r w:rsidR="00B200E9">
              <w:rPr>
                <w:rFonts w:asciiTheme="majorHAnsi" w:eastAsia="Calibri" w:hAnsiTheme="majorHAnsi" w:cstheme="majorHAnsi"/>
                <w:sz w:val="22"/>
                <w:szCs w:val="22"/>
              </w:rPr>
              <w:t>4</w:t>
            </w:r>
            <w:r w:rsidR="006F6A04" w:rsidRPr="006F6A04">
              <w:rPr>
                <w:rFonts w:asciiTheme="majorHAnsi" w:eastAsia="Calibri" w:hAnsiTheme="majorHAnsi" w:cstheme="majorHAnsi"/>
                <w:sz w:val="22"/>
                <w:szCs w:val="22"/>
              </w:rPr>
              <w:t xml:space="preserve"> </w:t>
            </w:r>
            <w:r w:rsidRPr="006F6A04">
              <w:rPr>
                <w:rFonts w:asciiTheme="majorHAnsi" w:eastAsia="Calibri" w:hAnsiTheme="majorHAnsi" w:cstheme="majorHAnsi"/>
                <w:sz w:val="22"/>
                <w:szCs w:val="22"/>
              </w:rPr>
              <w:t xml:space="preserve">to </w:t>
            </w:r>
            <w:r w:rsidR="00F71AB1">
              <w:rPr>
                <w:rFonts w:asciiTheme="majorHAnsi" w:eastAsia="Calibri" w:hAnsiTheme="majorHAnsi" w:cstheme="majorHAnsi"/>
                <w:sz w:val="22"/>
                <w:szCs w:val="22"/>
              </w:rPr>
              <w:t>20</w:t>
            </w:r>
            <w:r w:rsidR="00F71AB1" w:rsidRPr="00F71AB1">
              <w:rPr>
                <w:rFonts w:asciiTheme="majorHAnsi" w:eastAsia="Calibri" w:hAnsiTheme="majorHAnsi" w:cstheme="majorHAnsi"/>
                <w:sz w:val="22"/>
                <w:szCs w:val="22"/>
                <w:vertAlign w:val="superscript"/>
              </w:rPr>
              <w:t>th</w:t>
            </w:r>
            <w:r w:rsidR="004864C9">
              <w:rPr>
                <w:rFonts w:asciiTheme="majorHAnsi" w:eastAsia="Calibri" w:hAnsiTheme="majorHAnsi" w:cstheme="majorHAnsi"/>
                <w:sz w:val="22"/>
                <w:szCs w:val="22"/>
              </w:rPr>
              <w:t xml:space="preserve"> August</w:t>
            </w:r>
            <w:r w:rsidR="006F6A04" w:rsidRPr="006F6A04">
              <w:rPr>
                <w:rFonts w:asciiTheme="majorHAnsi" w:eastAsia="Calibri" w:hAnsiTheme="majorHAnsi" w:cstheme="majorHAnsi"/>
                <w:sz w:val="22"/>
                <w:szCs w:val="22"/>
              </w:rPr>
              <w:t xml:space="preserve"> 2024</w:t>
            </w:r>
            <w:r w:rsidR="00F71AB1">
              <w:rPr>
                <w:rFonts w:asciiTheme="majorHAnsi" w:eastAsia="Calibri" w:hAnsiTheme="majorHAnsi" w:cstheme="majorHAnsi"/>
                <w:sz w:val="22"/>
                <w:szCs w:val="22"/>
              </w:rPr>
              <w:t>.</w:t>
            </w:r>
          </w:p>
          <w:p w14:paraId="535DE790" w14:textId="74107FE3" w:rsidR="002F7302" w:rsidRDefault="00B200E9">
            <w:pPr>
              <w:jc w:val="both"/>
              <w:rPr>
                <w:rFonts w:asciiTheme="majorHAnsi" w:eastAsia="Calibri" w:hAnsiTheme="majorHAnsi" w:cstheme="majorHAnsi"/>
                <w:sz w:val="22"/>
                <w:szCs w:val="22"/>
              </w:rPr>
            </w:pPr>
            <w:r w:rsidRPr="00B200E9">
              <w:rPr>
                <w:rFonts w:asciiTheme="majorHAnsi" w:eastAsia="Calibri" w:hAnsiTheme="majorHAnsi" w:cstheme="majorHAnsi"/>
                <w:sz w:val="22"/>
                <w:szCs w:val="22"/>
              </w:rPr>
              <w:t xml:space="preserve">The consultant will be expected to work </w:t>
            </w:r>
            <w:r w:rsidR="00F71AB1">
              <w:rPr>
                <w:rFonts w:asciiTheme="majorHAnsi" w:eastAsia="Calibri" w:hAnsiTheme="majorHAnsi" w:cstheme="majorHAnsi"/>
                <w:sz w:val="22"/>
                <w:szCs w:val="22"/>
              </w:rPr>
              <w:t>in alignment</w:t>
            </w:r>
            <w:r w:rsidRPr="00B200E9">
              <w:rPr>
                <w:rFonts w:asciiTheme="majorHAnsi" w:eastAsia="Calibri" w:hAnsiTheme="majorHAnsi" w:cstheme="majorHAnsi"/>
                <w:sz w:val="22"/>
                <w:szCs w:val="22"/>
              </w:rPr>
              <w:t xml:space="preserve"> with UNFPA Tunisia CO working hours</w:t>
            </w:r>
            <w:r w:rsidR="00F71AB1">
              <w:rPr>
                <w:rFonts w:asciiTheme="majorHAnsi" w:eastAsia="Calibri" w:hAnsiTheme="majorHAnsi" w:cstheme="majorHAnsi"/>
                <w:sz w:val="22"/>
                <w:szCs w:val="22"/>
              </w:rPr>
              <w:t>.</w:t>
            </w:r>
          </w:p>
          <w:p w14:paraId="34982D7B" w14:textId="48335CDC" w:rsidR="00B200E9" w:rsidRPr="006F6A04" w:rsidRDefault="00B200E9">
            <w:pPr>
              <w:jc w:val="both"/>
              <w:rPr>
                <w:rFonts w:asciiTheme="majorHAnsi" w:eastAsia="Calibri" w:hAnsiTheme="majorHAnsi" w:cstheme="majorHAnsi"/>
                <w:sz w:val="22"/>
                <w:szCs w:val="22"/>
              </w:rPr>
            </w:pPr>
            <w:r>
              <w:rPr>
                <w:rFonts w:asciiTheme="majorHAnsi" w:eastAsia="Calibri" w:hAnsiTheme="majorHAnsi" w:cstheme="majorHAnsi"/>
                <w:sz w:val="22"/>
                <w:szCs w:val="22"/>
              </w:rPr>
              <w:t>C</w:t>
            </w:r>
            <w:r w:rsidR="002F7302">
              <w:rPr>
                <w:rFonts w:asciiTheme="majorHAnsi" w:eastAsia="Calibri" w:hAnsiTheme="majorHAnsi" w:cstheme="majorHAnsi"/>
                <w:sz w:val="22"/>
                <w:szCs w:val="22"/>
              </w:rPr>
              <w:t xml:space="preserve">onsultancy </w:t>
            </w:r>
            <w:r w:rsidR="002F7302" w:rsidRPr="002F7302">
              <w:rPr>
                <w:rFonts w:asciiTheme="majorHAnsi" w:eastAsia="Calibri" w:hAnsiTheme="majorHAnsi" w:cstheme="majorHAnsi"/>
                <w:sz w:val="22"/>
                <w:szCs w:val="22"/>
              </w:rPr>
              <w:t>fees will be determined according to the United Nations</w:t>
            </w:r>
            <w:r w:rsidR="002F7302">
              <w:rPr>
                <w:rFonts w:asciiTheme="majorHAnsi" w:eastAsia="Calibri" w:hAnsiTheme="majorHAnsi" w:cstheme="majorHAnsi"/>
                <w:sz w:val="22"/>
                <w:szCs w:val="22"/>
              </w:rPr>
              <w:t xml:space="preserve"> Scale for</w:t>
            </w:r>
            <w:r w:rsidR="002F7302" w:rsidRPr="002F7302">
              <w:rPr>
                <w:rFonts w:asciiTheme="majorHAnsi" w:eastAsia="Calibri" w:hAnsiTheme="majorHAnsi" w:cstheme="majorHAnsi"/>
                <w:sz w:val="22"/>
                <w:szCs w:val="22"/>
              </w:rPr>
              <w:t xml:space="preserve"> </w:t>
            </w:r>
            <w:r w:rsidR="002F7302">
              <w:rPr>
                <w:rFonts w:asciiTheme="majorHAnsi" w:eastAsia="Calibri" w:hAnsiTheme="majorHAnsi" w:cstheme="majorHAnsi"/>
                <w:sz w:val="22"/>
                <w:szCs w:val="22"/>
              </w:rPr>
              <w:t>N</w:t>
            </w:r>
            <w:r w:rsidR="002F7302" w:rsidRPr="002F7302">
              <w:rPr>
                <w:rFonts w:asciiTheme="majorHAnsi" w:eastAsia="Calibri" w:hAnsiTheme="majorHAnsi" w:cstheme="majorHAnsi"/>
                <w:sz w:val="22"/>
                <w:szCs w:val="22"/>
              </w:rPr>
              <w:t xml:space="preserve">ational </w:t>
            </w:r>
            <w:r w:rsidR="002F7302">
              <w:rPr>
                <w:rFonts w:asciiTheme="majorHAnsi" w:eastAsia="Calibri" w:hAnsiTheme="majorHAnsi" w:cstheme="majorHAnsi"/>
                <w:sz w:val="22"/>
                <w:szCs w:val="22"/>
              </w:rPr>
              <w:t>C</w:t>
            </w:r>
            <w:r w:rsidR="002F7302" w:rsidRPr="002F7302">
              <w:rPr>
                <w:rFonts w:asciiTheme="majorHAnsi" w:eastAsia="Calibri" w:hAnsiTheme="majorHAnsi" w:cstheme="majorHAnsi"/>
                <w:sz w:val="22"/>
                <w:szCs w:val="22"/>
              </w:rPr>
              <w:t>onsultan</w:t>
            </w:r>
            <w:r w:rsidR="002F7302">
              <w:rPr>
                <w:rFonts w:asciiTheme="majorHAnsi" w:eastAsia="Calibri" w:hAnsiTheme="majorHAnsi" w:cstheme="majorHAnsi"/>
                <w:sz w:val="22"/>
                <w:szCs w:val="22"/>
              </w:rPr>
              <w:t>cies in Tunisia</w:t>
            </w:r>
            <w:r w:rsidR="002F7302" w:rsidRPr="002F7302">
              <w:rPr>
                <w:rFonts w:asciiTheme="majorHAnsi" w:eastAsia="Calibri" w:hAnsiTheme="majorHAnsi" w:cstheme="majorHAnsi"/>
                <w:sz w:val="22"/>
                <w:szCs w:val="22"/>
              </w:rPr>
              <w:t xml:space="preserve"> </w:t>
            </w:r>
            <w:r w:rsidR="002F7302">
              <w:rPr>
                <w:rFonts w:asciiTheme="majorHAnsi" w:eastAsia="Calibri" w:hAnsiTheme="majorHAnsi" w:cstheme="majorHAnsi"/>
                <w:sz w:val="22"/>
                <w:szCs w:val="22"/>
              </w:rPr>
              <w:t>in the local currency</w:t>
            </w:r>
            <w:r>
              <w:rPr>
                <w:rFonts w:asciiTheme="majorHAnsi" w:eastAsia="Calibri" w:hAnsiTheme="majorHAnsi" w:cstheme="majorHAnsi"/>
                <w:sz w:val="22"/>
                <w:szCs w:val="22"/>
              </w:rPr>
              <w:t>.</w:t>
            </w:r>
          </w:p>
        </w:tc>
      </w:tr>
      <w:tr w:rsidR="00830A8A" w:rsidRPr="006F6A04" w14:paraId="0F85A9E5" w14:textId="77777777" w:rsidTr="00F71AB1">
        <w:tc>
          <w:tcPr>
            <w:tcW w:w="1843"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tcPr>
          <w:p w14:paraId="515E294D" w14:textId="77777777" w:rsidR="00830A8A" w:rsidRPr="006F6A04" w:rsidRDefault="00537F93">
            <w:pPr>
              <w:rPr>
                <w:rFonts w:asciiTheme="majorHAnsi" w:eastAsia="Calibri" w:hAnsiTheme="majorHAnsi" w:cstheme="majorHAnsi"/>
                <w:sz w:val="22"/>
                <w:szCs w:val="22"/>
              </w:rPr>
            </w:pPr>
            <w:r w:rsidRPr="006F6A04">
              <w:rPr>
                <w:rFonts w:asciiTheme="majorHAnsi" w:eastAsia="Calibri" w:hAnsiTheme="majorHAnsi" w:cstheme="majorHAnsi"/>
                <w:sz w:val="22"/>
                <w:szCs w:val="22"/>
              </w:rPr>
              <w:t>Place where services are to be delivered:</w:t>
            </w:r>
          </w:p>
        </w:tc>
        <w:tc>
          <w:tcPr>
            <w:tcW w:w="8647"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tcPr>
          <w:p w14:paraId="2463461E" w14:textId="0DEAC854" w:rsidR="00973BF6" w:rsidRPr="006F6A04" w:rsidRDefault="00537F93">
            <w:pPr>
              <w:rPr>
                <w:rFonts w:asciiTheme="majorHAnsi" w:eastAsia="Calibri" w:hAnsiTheme="majorHAnsi" w:cstheme="majorHAnsi"/>
                <w:sz w:val="22"/>
                <w:szCs w:val="22"/>
              </w:rPr>
            </w:pPr>
            <w:r w:rsidRPr="006F6A04">
              <w:rPr>
                <w:rFonts w:asciiTheme="majorHAnsi" w:eastAsia="Calibri" w:hAnsiTheme="majorHAnsi" w:cstheme="majorHAnsi"/>
                <w:sz w:val="22"/>
                <w:szCs w:val="22"/>
              </w:rPr>
              <w:t>The YEE is expected to work in the</w:t>
            </w:r>
            <w:r w:rsidR="006F6A04" w:rsidRPr="006F6A04">
              <w:rPr>
                <w:rFonts w:asciiTheme="majorHAnsi" w:eastAsia="Calibri" w:hAnsiTheme="majorHAnsi" w:cstheme="majorHAnsi"/>
                <w:sz w:val="22"/>
                <w:szCs w:val="22"/>
              </w:rPr>
              <w:t xml:space="preserve"> UNFPA</w:t>
            </w:r>
            <w:r w:rsidRPr="006F6A04">
              <w:rPr>
                <w:rFonts w:asciiTheme="majorHAnsi" w:eastAsia="Calibri" w:hAnsiTheme="majorHAnsi" w:cstheme="majorHAnsi"/>
                <w:sz w:val="22"/>
                <w:szCs w:val="22"/>
              </w:rPr>
              <w:t xml:space="preserve"> </w:t>
            </w:r>
            <w:r w:rsidR="006F6A04" w:rsidRPr="006F6A04">
              <w:rPr>
                <w:rFonts w:asciiTheme="majorHAnsi" w:eastAsia="Calibri" w:hAnsiTheme="majorHAnsi" w:cstheme="majorHAnsi"/>
                <w:sz w:val="22"/>
                <w:szCs w:val="22"/>
              </w:rPr>
              <w:t>Tunisia</w:t>
            </w:r>
            <w:r w:rsidRPr="006F6A04">
              <w:rPr>
                <w:rFonts w:asciiTheme="majorHAnsi" w:eastAsia="Calibri" w:hAnsiTheme="majorHAnsi" w:cstheme="majorHAnsi"/>
                <w:sz w:val="22"/>
                <w:szCs w:val="22"/>
              </w:rPr>
              <w:t xml:space="preserve"> </w:t>
            </w:r>
            <w:r w:rsidR="006F6A04" w:rsidRPr="006F6A04">
              <w:rPr>
                <w:rFonts w:asciiTheme="majorHAnsi" w:eastAsia="Calibri" w:hAnsiTheme="majorHAnsi" w:cstheme="majorHAnsi"/>
                <w:sz w:val="22"/>
                <w:szCs w:val="22"/>
              </w:rPr>
              <w:t>CO, located in Tunis, Tunisia</w:t>
            </w:r>
            <w:r w:rsidRPr="006F6A04">
              <w:rPr>
                <w:rFonts w:asciiTheme="majorHAnsi" w:eastAsia="Calibri" w:hAnsiTheme="majorHAnsi" w:cstheme="majorHAnsi"/>
                <w:sz w:val="22"/>
                <w:szCs w:val="22"/>
              </w:rPr>
              <w:t xml:space="preserve">.  Applicants who are not </w:t>
            </w:r>
            <w:r w:rsidR="006F6A04" w:rsidRPr="006F6A04">
              <w:rPr>
                <w:rFonts w:asciiTheme="majorHAnsi" w:eastAsia="Calibri" w:hAnsiTheme="majorHAnsi" w:cstheme="majorHAnsi"/>
                <w:sz w:val="22"/>
                <w:szCs w:val="22"/>
              </w:rPr>
              <w:t>Tunisian</w:t>
            </w:r>
            <w:r w:rsidRPr="006F6A04">
              <w:rPr>
                <w:rFonts w:asciiTheme="majorHAnsi" w:eastAsia="Calibri" w:hAnsiTheme="majorHAnsi" w:cstheme="majorHAnsi"/>
                <w:sz w:val="22"/>
                <w:szCs w:val="22"/>
              </w:rPr>
              <w:t xml:space="preserve"> citizens</w:t>
            </w:r>
            <w:r w:rsidR="00973BF6">
              <w:rPr>
                <w:rFonts w:asciiTheme="majorHAnsi" w:eastAsia="Calibri" w:hAnsiTheme="majorHAnsi" w:cstheme="majorHAnsi"/>
                <w:sz w:val="22"/>
                <w:szCs w:val="22"/>
              </w:rPr>
              <w:t xml:space="preserve"> </w:t>
            </w:r>
            <w:r w:rsidRPr="006F6A04">
              <w:rPr>
                <w:rFonts w:asciiTheme="majorHAnsi" w:eastAsia="Calibri" w:hAnsiTheme="majorHAnsi" w:cstheme="majorHAnsi"/>
                <w:sz w:val="22"/>
                <w:szCs w:val="22"/>
              </w:rPr>
              <w:t xml:space="preserve">must </w:t>
            </w:r>
            <w:r w:rsidR="00973BF6">
              <w:rPr>
                <w:rFonts w:asciiTheme="majorHAnsi" w:eastAsia="Calibri" w:hAnsiTheme="majorHAnsi" w:cstheme="majorHAnsi"/>
                <w:sz w:val="22"/>
                <w:szCs w:val="22"/>
              </w:rPr>
              <w:t>be resident in Tunisia and</w:t>
            </w:r>
            <w:r w:rsidR="002F7302">
              <w:rPr>
                <w:rFonts w:asciiTheme="majorHAnsi" w:eastAsia="Calibri" w:hAnsiTheme="majorHAnsi" w:cstheme="majorHAnsi"/>
                <w:sz w:val="22"/>
                <w:szCs w:val="22"/>
              </w:rPr>
              <w:t>/or</w:t>
            </w:r>
            <w:r w:rsidR="00973BF6">
              <w:rPr>
                <w:rFonts w:asciiTheme="majorHAnsi" w:eastAsia="Calibri" w:hAnsiTheme="majorHAnsi" w:cstheme="majorHAnsi"/>
                <w:sz w:val="22"/>
                <w:szCs w:val="22"/>
              </w:rPr>
              <w:t xml:space="preserve"> </w:t>
            </w:r>
            <w:r w:rsidRPr="006F6A04">
              <w:rPr>
                <w:rFonts w:asciiTheme="majorHAnsi" w:eastAsia="Calibri" w:hAnsiTheme="majorHAnsi" w:cstheme="majorHAnsi"/>
                <w:sz w:val="22"/>
                <w:szCs w:val="22"/>
              </w:rPr>
              <w:t xml:space="preserve">have a valid work permit to work in </w:t>
            </w:r>
            <w:r w:rsidR="006F6A04" w:rsidRPr="006F6A04">
              <w:rPr>
                <w:rFonts w:asciiTheme="majorHAnsi" w:eastAsia="Calibri" w:hAnsiTheme="majorHAnsi" w:cstheme="majorHAnsi"/>
                <w:sz w:val="22"/>
                <w:szCs w:val="22"/>
              </w:rPr>
              <w:t>the country.</w:t>
            </w:r>
          </w:p>
        </w:tc>
      </w:tr>
      <w:tr w:rsidR="00830A8A" w:rsidRPr="006F6A04" w14:paraId="15BDB4F0" w14:textId="77777777" w:rsidTr="00F71AB1">
        <w:trPr>
          <w:trHeight w:val="435"/>
        </w:trPr>
        <w:tc>
          <w:tcPr>
            <w:tcW w:w="1843"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tcPr>
          <w:p w14:paraId="15D36420" w14:textId="77777777" w:rsidR="00830A8A" w:rsidRPr="006F6A04" w:rsidRDefault="00537F93">
            <w:pPr>
              <w:rPr>
                <w:rFonts w:asciiTheme="majorHAnsi" w:eastAsia="Calibri" w:hAnsiTheme="majorHAnsi" w:cstheme="majorHAnsi"/>
                <w:sz w:val="22"/>
                <w:szCs w:val="22"/>
              </w:rPr>
            </w:pPr>
            <w:r w:rsidRPr="006F6A04">
              <w:rPr>
                <w:rFonts w:asciiTheme="majorHAnsi" w:eastAsia="Calibri" w:hAnsiTheme="majorHAnsi" w:cstheme="majorHAnsi"/>
                <w:sz w:val="22"/>
                <w:szCs w:val="22"/>
              </w:rPr>
              <w:t>Supervisory arrangements:</w:t>
            </w:r>
          </w:p>
        </w:tc>
        <w:tc>
          <w:tcPr>
            <w:tcW w:w="8647"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tcPr>
          <w:p w14:paraId="1AA495A3" w14:textId="0FAB4B4A" w:rsidR="006F6A04" w:rsidRPr="006F6A04" w:rsidRDefault="00537F93">
            <w:pPr>
              <w:rPr>
                <w:rFonts w:asciiTheme="majorHAnsi" w:eastAsia="Calibri" w:hAnsiTheme="majorHAnsi" w:cstheme="majorHAnsi"/>
                <w:sz w:val="22"/>
                <w:szCs w:val="22"/>
              </w:rPr>
            </w:pPr>
            <w:r w:rsidRPr="006F6A04">
              <w:rPr>
                <w:rFonts w:asciiTheme="majorHAnsi" w:eastAsia="Calibri" w:hAnsiTheme="majorHAnsi" w:cstheme="majorHAnsi"/>
                <w:sz w:val="22"/>
                <w:szCs w:val="22"/>
              </w:rPr>
              <w:t xml:space="preserve">The YEE will </w:t>
            </w:r>
            <w:r w:rsidR="006F6A04" w:rsidRPr="006F6A04">
              <w:rPr>
                <w:rFonts w:asciiTheme="majorHAnsi" w:eastAsia="Calibri" w:hAnsiTheme="majorHAnsi" w:cstheme="majorHAnsi"/>
                <w:sz w:val="22"/>
                <w:szCs w:val="22"/>
              </w:rPr>
              <w:t xml:space="preserve">work under the supervision of and will </w:t>
            </w:r>
            <w:r w:rsidRPr="006F6A04">
              <w:rPr>
                <w:rFonts w:asciiTheme="majorHAnsi" w:eastAsia="Calibri" w:hAnsiTheme="majorHAnsi" w:cstheme="majorHAnsi"/>
                <w:sz w:val="22"/>
                <w:szCs w:val="22"/>
              </w:rPr>
              <w:t>report to the</w:t>
            </w:r>
            <w:r w:rsidR="006F6A04" w:rsidRPr="006F6A04">
              <w:rPr>
                <w:rFonts w:asciiTheme="majorHAnsi" w:eastAsia="Calibri" w:hAnsiTheme="majorHAnsi" w:cstheme="majorHAnsi"/>
                <w:sz w:val="22"/>
                <w:szCs w:val="22"/>
              </w:rPr>
              <w:t xml:space="preserve"> Tunisia CO</w:t>
            </w:r>
            <w:r w:rsidRPr="006F6A04">
              <w:rPr>
                <w:rFonts w:asciiTheme="majorHAnsi" w:eastAsia="Calibri" w:hAnsiTheme="majorHAnsi" w:cstheme="majorHAnsi"/>
                <w:sz w:val="22"/>
                <w:szCs w:val="22"/>
              </w:rPr>
              <w:t xml:space="preserve"> </w:t>
            </w:r>
            <w:r w:rsidR="006F6A04" w:rsidRPr="006F6A04">
              <w:rPr>
                <w:rFonts w:asciiTheme="majorHAnsi" w:eastAsia="Calibri" w:hAnsiTheme="majorHAnsi" w:cstheme="majorHAnsi"/>
                <w:sz w:val="22"/>
                <w:szCs w:val="22"/>
              </w:rPr>
              <w:t xml:space="preserve">Monitoring and Evaluation Officer, acting as the </w:t>
            </w:r>
            <w:r w:rsidRPr="006F6A04">
              <w:rPr>
                <w:rFonts w:asciiTheme="majorHAnsi" w:eastAsia="Calibri" w:hAnsiTheme="majorHAnsi" w:cstheme="majorHAnsi"/>
                <w:sz w:val="22"/>
                <w:szCs w:val="22"/>
              </w:rPr>
              <w:t>CPE Manager</w:t>
            </w:r>
            <w:r w:rsidR="006F6A04" w:rsidRPr="006F6A04">
              <w:rPr>
                <w:rFonts w:asciiTheme="majorHAnsi" w:eastAsia="Calibri" w:hAnsiTheme="majorHAnsi" w:cstheme="majorHAnsi"/>
                <w:sz w:val="22"/>
                <w:szCs w:val="22"/>
              </w:rPr>
              <w:t xml:space="preserve">. </w:t>
            </w:r>
          </w:p>
          <w:p w14:paraId="69B4E05C" w14:textId="7F5B536B" w:rsidR="00830A8A" w:rsidRPr="006F6A04" w:rsidRDefault="006F6A04">
            <w:pPr>
              <w:rPr>
                <w:rFonts w:asciiTheme="majorHAnsi" w:eastAsia="Calibri" w:hAnsiTheme="majorHAnsi" w:cstheme="majorHAnsi"/>
                <w:sz w:val="22"/>
                <w:szCs w:val="22"/>
              </w:rPr>
            </w:pPr>
            <w:r w:rsidRPr="006F6A04">
              <w:rPr>
                <w:rFonts w:asciiTheme="majorHAnsi" w:eastAsia="Calibri" w:hAnsiTheme="majorHAnsi" w:cstheme="majorHAnsi"/>
                <w:sz w:val="22"/>
                <w:szCs w:val="22"/>
              </w:rPr>
              <w:t xml:space="preserve">The YEE will work in collaboration with the UNFPA Tunisia team, and in close collaboration with the </w:t>
            </w:r>
            <w:r w:rsidR="00537F93" w:rsidRPr="006F6A04">
              <w:rPr>
                <w:rFonts w:asciiTheme="majorHAnsi" w:eastAsia="Calibri" w:hAnsiTheme="majorHAnsi" w:cstheme="majorHAnsi"/>
                <w:sz w:val="22"/>
                <w:szCs w:val="22"/>
              </w:rPr>
              <w:t xml:space="preserve">Evaluation Team </w:t>
            </w:r>
            <w:r w:rsidRPr="006F6A04">
              <w:rPr>
                <w:rFonts w:asciiTheme="majorHAnsi" w:eastAsia="Calibri" w:hAnsiTheme="majorHAnsi" w:cstheme="majorHAnsi"/>
                <w:sz w:val="22"/>
                <w:szCs w:val="22"/>
              </w:rPr>
              <w:t xml:space="preserve">and the Evaluation Team </w:t>
            </w:r>
            <w:r w:rsidR="00537F93" w:rsidRPr="006F6A04">
              <w:rPr>
                <w:rFonts w:asciiTheme="majorHAnsi" w:eastAsia="Calibri" w:hAnsiTheme="majorHAnsi" w:cstheme="majorHAnsi"/>
                <w:sz w:val="22"/>
                <w:szCs w:val="22"/>
              </w:rPr>
              <w:t>Leader.</w:t>
            </w:r>
          </w:p>
          <w:p w14:paraId="5B10273A" w14:textId="0F0CF670" w:rsidR="00830A8A" w:rsidRPr="006F6A04" w:rsidRDefault="00537F93">
            <w:pPr>
              <w:rPr>
                <w:rFonts w:asciiTheme="majorHAnsi" w:eastAsia="Calibri" w:hAnsiTheme="majorHAnsi" w:cstheme="majorHAnsi"/>
                <w:sz w:val="22"/>
                <w:szCs w:val="22"/>
              </w:rPr>
            </w:pPr>
            <w:r w:rsidRPr="006F6A04">
              <w:rPr>
                <w:rFonts w:asciiTheme="majorHAnsi" w:eastAsia="Calibri" w:hAnsiTheme="majorHAnsi" w:cstheme="majorHAnsi"/>
                <w:sz w:val="22"/>
                <w:szCs w:val="22"/>
              </w:rPr>
              <w:t xml:space="preserve">The </w:t>
            </w:r>
            <w:r w:rsidR="006F6A04" w:rsidRPr="006F6A04">
              <w:rPr>
                <w:rFonts w:asciiTheme="majorHAnsi" w:eastAsia="Calibri" w:hAnsiTheme="majorHAnsi" w:cstheme="majorHAnsi"/>
                <w:sz w:val="22"/>
                <w:szCs w:val="22"/>
              </w:rPr>
              <w:t>Monitoring and Evaluation Officer/</w:t>
            </w:r>
            <w:r w:rsidRPr="006F6A04">
              <w:rPr>
                <w:rFonts w:asciiTheme="majorHAnsi" w:eastAsia="Calibri" w:hAnsiTheme="majorHAnsi" w:cstheme="majorHAnsi"/>
                <w:sz w:val="22"/>
                <w:szCs w:val="22"/>
              </w:rPr>
              <w:t xml:space="preserve">CPE Manager will manage and monitor the progress of the </w:t>
            </w:r>
            <w:r w:rsidR="006F6A04" w:rsidRPr="006F6A04">
              <w:rPr>
                <w:rFonts w:asciiTheme="majorHAnsi" w:eastAsia="Calibri" w:hAnsiTheme="majorHAnsi" w:cstheme="majorHAnsi"/>
                <w:sz w:val="22"/>
                <w:szCs w:val="22"/>
              </w:rPr>
              <w:t>responsibilities</w:t>
            </w:r>
            <w:r w:rsidRPr="006F6A04">
              <w:rPr>
                <w:rFonts w:asciiTheme="majorHAnsi" w:eastAsia="Calibri" w:hAnsiTheme="majorHAnsi" w:cstheme="majorHAnsi"/>
                <w:sz w:val="22"/>
                <w:szCs w:val="22"/>
              </w:rPr>
              <w:t xml:space="preserve"> and payments will be released upon</w:t>
            </w:r>
            <w:r w:rsidR="006F6A04" w:rsidRPr="006F6A04">
              <w:rPr>
                <w:rFonts w:asciiTheme="majorHAnsi" w:eastAsia="Calibri" w:hAnsiTheme="majorHAnsi" w:cstheme="majorHAnsi"/>
                <w:sz w:val="22"/>
                <w:szCs w:val="22"/>
              </w:rPr>
              <w:t xml:space="preserve"> their</w:t>
            </w:r>
            <w:r w:rsidRPr="006F6A04">
              <w:rPr>
                <w:rFonts w:asciiTheme="majorHAnsi" w:eastAsia="Calibri" w:hAnsiTheme="majorHAnsi" w:cstheme="majorHAnsi"/>
                <w:sz w:val="22"/>
                <w:szCs w:val="22"/>
              </w:rPr>
              <w:t xml:space="preserve"> approval</w:t>
            </w:r>
            <w:r w:rsidR="006F6A04" w:rsidRPr="006F6A04">
              <w:rPr>
                <w:rFonts w:asciiTheme="majorHAnsi" w:eastAsia="Calibri" w:hAnsiTheme="majorHAnsi" w:cstheme="majorHAnsi"/>
                <w:sz w:val="22"/>
                <w:szCs w:val="22"/>
              </w:rPr>
              <w:t>.</w:t>
            </w:r>
          </w:p>
        </w:tc>
      </w:tr>
      <w:tr w:rsidR="00830A8A" w:rsidRPr="006F6A04" w14:paraId="292ABE84" w14:textId="77777777" w:rsidTr="00F71AB1">
        <w:tc>
          <w:tcPr>
            <w:tcW w:w="1843"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tcPr>
          <w:p w14:paraId="29D31F00" w14:textId="77777777" w:rsidR="00830A8A" w:rsidRPr="006F6A04" w:rsidRDefault="00537F93">
            <w:pPr>
              <w:rPr>
                <w:rFonts w:asciiTheme="majorHAnsi" w:eastAsia="Calibri" w:hAnsiTheme="majorHAnsi" w:cstheme="majorHAnsi"/>
                <w:sz w:val="22"/>
                <w:szCs w:val="22"/>
              </w:rPr>
            </w:pPr>
            <w:r w:rsidRPr="006F6A04">
              <w:rPr>
                <w:rFonts w:asciiTheme="majorHAnsi" w:eastAsia="Calibri" w:hAnsiTheme="majorHAnsi" w:cstheme="majorHAnsi"/>
                <w:sz w:val="22"/>
                <w:szCs w:val="22"/>
              </w:rPr>
              <w:t>Expected travel:</w:t>
            </w:r>
          </w:p>
        </w:tc>
        <w:tc>
          <w:tcPr>
            <w:tcW w:w="8647"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tcPr>
          <w:p w14:paraId="2359053D" w14:textId="69D88C32" w:rsidR="00830A8A" w:rsidRPr="006F6A04" w:rsidRDefault="00537F93">
            <w:pPr>
              <w:rPr>
                <w:rFonts w:asciiTheme="majorHAnsi" w:eastAsia="Calibri" w:hAnsiTheme="majorHAnsi" w:cstheme="majorHAnsi"/>
                <w:sz w:val="22"/>
                <w:szCs w:val="22"/>
              </w:rPr>
            </w:pPr>
            <w:r w:rsidRPr="006F6A04">
              <w:rPr>
                <w:rFonts w:asciiTheme="majorHAnsi" w:eastAsia="Calibri" w:hAnsiTheme="majorHAnsi" w:cstheme="majorHAnsi"/>
                <w:sz w:val="22"/>
                <w:szCs w:val="22"/>
              </w:rPr>
              <w:t>Travel will be determined based on needs identified notably during the fieldwork (data collection) phase</w:t>
            </w:r>
            <w:r w:rsidR="00706921">
              <w:rPr>
                <w:rFonts w:asciiTheme="majorHAnsi" w:eastAsia="Calibri" w:hAnsiTheme="majorHAnsi" w:cstheme="majorHAnsi"/>
                <w:sz w:val="22"/>
                <w:szCs w:val="22"/>
              </w:rPr>
              <w:t xml:space="preserve"> of the CPE</w:t>
            </w:r>
            <w:r w:rsidRPr="006F6A04">
              <w:rPr>
                <w:rFonts w:asciiTheme="majorHAnsi" w:eastAsia="Calibri" w:hAnsiTheme="majorHAnsi" w:cstheme="majorHAnsi"/>
                <w:sz w:val="22"/>
                <w:szCs w:val="22"/>
              </w:rPr>
              <w:t>.</w:t>
            </w:r>
          </w:p>
        </w:tc>
      </w:tr>
      <w:tr w:rsidR="00830A8A" w:rsidRPr="006F6A04" w14:paraId="4AE2A98C" w14:textId="77777777" w:rsidTr="00F71AB1">
        <w:tc>
          <w:tcPr>
            <w:tcW w:w="1843"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tcPr>
          <w:p w14:paraId="67DBA11F" w14:textId="77777777" w:rsidR="00830A8A" w:rsidRPr="006F6A04" w:rsidRDefault="00537F93">
            <w:pPr>
              <w:rPr>
                <w:rFonts w:asciiTheme="majorHAnsi" w:eastAsia="Calibri" w:hAnsiTheme="majorHAnsi" w:cstheme="majorHAnsi"/>
                <w:sz w:val="22"/>
                <w:szCs w:val="22"/>
              </w:rPr>
            </w:pPr>
            <w:r w:rsidRPr="006F6A04">
              <w:rPr>
                <w:rFonts w:asciiTheme="majorHAnsi" w:eastAsia="Calibri" w:hAnsiTheme="majorHAnsi" w:cstheme="majorHAnsi"/>
                <w:sz w:val="22"/>
                <w:szCs w:val="22"/>
              </w:rPr>
              <w:t>Required expertise, qualifications and competencies, including language requirements:</w:t>
            </w:r>
          </w:p>
        </w:tc>
        <w:tc>
          <w:tcPr>
            <w:tcW w:w="8647"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tcPr>
          <w:p w14:paraId="6FC113ED" w14:textId="77777777" w:rsidR="00830A8A" w:rsidRPr="006F6A04" w:rsidRDefault="00537F93">
            <w:pPr>
              <w:rPr>
                <w:rFonts w:asciiTheme="majorHAnsi" w:eastAsia="Calibri" w:hAnsiTheme="majorHAnsi" w:cstheme="majorHAnsi"/>
                <w:sz w:val="22"/>
                <w:szCs w:val="22"/>
              </w:rPr>
            </w:pPr>
            <w:r w:rsidRPr="006F6A04">
              <w:rPr>
                <w:rFonts w:asciiTheme="majorHAnsi" w:eastAsia="Calibri" w:hAnsiTheme="majorHAnsi" w:cstheme="majorHAnsi"/>
                <w:sz w:val="22"/>
                <w:szCs w:val="22"/>
              </w:rPr>
              <w:t xml:space="preserve">The young and emerging evaluator is </w:t>
            </w:r>
            <w:r w:rsidRPr="00DA6E1F">
              <w:rPr>
                <w:rFonts w:asciiTheme="majorHAnsi" w:eastAsia="Calibri" w:hAnsiTheme="majorHAnsi" w:cstheme="majorHAnsi"/>
                <w:b/>
                <w:bCs/>
                <w:sz w:val="22"/>
                <w:szCs w:val="22"/>
              </w:rPr>
              <w:t>under 35 years of age</w:t>
            </w:r>
            <w:r w:rsidRPr="006F6A04">
              <w:rPr>
                <w:rFonts w:asciiTheme="majorHAnsi" w:eastAsia="Calibri" w:hAnsiTheme="majorHAnsi" w:cstheme="majorHAnsi"/>
                <w:sz w:val="22"/>
                <w:szCs w:val="22"/>
              </w:rPr>
              <w:t xml:space="preserve"> and is expected to meet the following minimum qualifications:</w:t>
            </w:r>
          </w:p>
          <w:p w14:paraId="7529D41B" w14:textId="3CDCAF8B" w:rsidR="006F6A04" w:rsidRPr="006F6A04" w:rsidRDefault="006F6A04" w:rsidP="006F6A04">
            <w:pPr>
              <w:pStyle w:val="Paragraphedeliste"/>
              <w:numPr>
                <w:ilvl w:val="0"/>
                <w:numId w:val="3"/>
              </w:numPr>
              <w:ind w:left="199"/>
              <w:rPr>
                <w:rFonts w:asciiTheme="majorHAnsi" w:eastAsia="Calibri" w:hAnsiTheme="majorHAnsi" w:cstheme="majorHAnsi"/>
                <w:b/>
                <w:bCs/>
                <w:sz w:val="22"/>
                <w:szCs w:val="22"/>
              </w:rPr>
            </w:pPr>
            <w:r w:rsidRPr="006F6A04">
              <w:rPr>
                <w:rFonts w:asciiTheme="majorHAnsi" w:eastAsia="Calibri" w:hAnsiTheme="majorHAnsi" w:cstheme="majorHAnsi"/>
                <w:b/>
                <w:bCs/>
                <w:sz w:val="22"/>
                <w:szCs w:val="22"/>
              </w:rPr>
              <w:t>Education</w:t>
            </w:r>
          </w:p>
          <w:p w14:paraId="5D2659FD" w14:textId="1ABAB8A6" w:rsidR="00830A8A" w:rsidRPr="006F6A04" w:rsidRDefault="00537F93">
            <w:pPr>
              <w:numPr>
                <w:ilvl w:val="0"/>
                <w:numId w:val="1"/>
              </w:numPr>
              <w:rPr>
                <w:rFonts w:asciiTheme="majorHAnsi" w:eastAsia="Calibri" w:hAnsiTheme="majorHAnsi" w:cstheme="majorHAnsi"/>
                <w:sz w:val="22"/>
                <w:szCs w:val="22"/>
              </w:rPr>
            </w:pPr>
            <w:r w:rsidRPr="006F6A04">
              <w:rPr>
                <w:rFonts w:asciiTheme="majorHAnsi" w:eastAsia="Calibri" w:hAnsiTheme="majorHAnsi" w:cstheme="majorHAnsi"/>
                <w:sz w:val="22"/>
                <w:szCs w:val="22"/>
              </w:rPr>
              <w:t xml:space="preserve">Bachelor’s degree in development studies, population studies, economics, monitoring and evaluation, social sciences, public health, or any other relevant </w:t>
            </w:r>
            <w:r w:rsidR="006F6A04" w:rsidRPr="006F6A04">
              <w:rPr>
                <w:rFonts w:asciiTheme="majorHAnsi" w:eastAsia="Calibri" w:hAnsiTheme="majorHAnsi" w:cstheme="majorHAnsi"/>
                <w:sz w:val="22"/>
                <w:szCs w:val="22"/>
              </w:rPr>
              <w:t>discipline;</w:t>
            </w:r>
          </w:p>
          <w:p w14:paraId="23573885" w14:textId="77777777" w:rsidR="00830A8A" w:rsidRPr="006F6A04" w:rsidRDefault="00537F93">
            <w:pPr>
              <w:numPr>
                <w:ilvl w:val="0"/>
                <w:numId w:val="1"/>
              </w:numPr>
              <w:rPr>
                <w:rFonts w:asciiTheme="majorHAnsi" w:eastAsia="Calibri" w:hAnsiTheme="majorHAnsi" w:cstheme="majorHAnsi"/>
                <w:sz w:val="22"/>
                <w:szCs w:val="22"/>
              </w:rPr>
            </w:pPr>
            <w:r w:rsidRPr="006F6A04">
              <w:rPr>
                <w:rFonts w:asciiTheme="majorHAnsi" w:eastAsia="Calibri" w:hAnsiTheme="majorHAnsi" w:cstheme="majorHAnsi"/>
                <w:sz w:val="22"/>
                <w:szCs w:val="22"/>
              </w:rPr>
              <w:t>Certificate in evaluation or equivalent qualification;</w:t>
            </w:r>
          </w:p>
          <w:p w14:paraId="3FB05A3F" w14:textId="7845D780" w:rsidR="006F6A04" w:rsidRPr="006F6A04" w:rsidRDefault="00DA6E1F" w:rsidP="006F6A04">
            <w:pPr>
              <w:pStyle w:val="Paragraphedeliste"/>
              <w:numPr>
                <w:ilvl w:val="0"/>
                <w:numId w:val="3"/>
              </w:numPr>
              <w:ind w:left="199"/>
              <w:rPr>
                <w:rFonts w:asciiTheme="majorHAnsi" w:eastAsia="Calibri" w:hAnsiTheme="majorHAnsi" w:cstheme="majorHAnsi"/>
                <w:b/>
                <w:bCs/>
                <w:sz w:val="22"/>
                <w:szCs w:val="22"/>
              </w:rPr>
            </w:pPr>
            <w:r>
              <w:rPr>
                <w:rFonts w:asciiTheme="majorHAnsi" w:eastAsia="Calibri" w:hAnsiTheme="majorHAnsi" w:cstheme="majorHAnsi"/>
                <w:b/>
                <w:bCs/>
                <w:sz w:val="22"/>
                <w:szCs w:val="22"/>
              </w:rPr>
              <w:t xml:space="preserve">Knowledge </w:t>
            </w:r>
            <w:r w:rsidR="006F6A04" w:rsidRPr="006F6A04">
              <w:rPr>
                <w:rFonts w:asciiTheme="majorHAnsi" w:eastAsia="Calibri" w:hAnsiTheme="majorHAnsi" w:cstheme="majorHAnsi"/>
                <w:b/>
                <w:bCs/>
                <w:sz w:val="22"/>
                <w:szCs w:val="22"/>
              </w:rPr>
              <w:t xml:space="preserve">and experience: </w:t>
            </w:r>
          </w:p>
          <w:p w14:paraId="64201896" w14:textId="101C7651" w:rsidR="00830A8A" w:rsidRPr="004864C9" w:rsidRDefault="00537F93" w:rsidP="004864C9">
            <w:pPr>
              <w:numPr>
                <w:ilvl w:val="0"/>
                <w:numId w:val="1"/>
              </w:numPr>
              <w:rPr>
                <w:rFonts w:asciiTheme="majorHAnsi" w:eastAsia="Calibri" w:hAnsiTheme="majorHAnsi" w:cstheme="majorHAnsi"/>
                <w:sz w:val="22"/>
                <w:szCs w:val="22"/>
              </w:rPr>
            </w:pPr>
            <w:r w:rsidRPr="004864C9">
              <w:rPr>
                <w:rFonts w:asciiTheme="majorHAnsi" w:eastAsia="Calibri" w:hAnsiTheme="majorHAnsi" w:cstheme="majorHAnsi"/>
                <w:sz w:val="22"/>
                <w:szCs w:val="22"/>
              </w:rPr>
              <w:t>Less than 5 years of work experience in monitoring and evaluation, research or social studies in the field of international development</w:t>
            </w:r>
            <w:r w:rsidR="004864C9" w:rsidRPr="004864C9">
              <w:rPr>
                <w:rFonts w:asciiTheme="majorHAnsi" w:eastAsia="Calibri" w:hAnsiTheme="majorHAnsi" w:cstheme="majorHAnsi"/>
                <w:sz w:val="22"/>
                <w:szCs w:val="22"/>
              </w:rPr>
              <w:t xml:space="preserve">, </w:t>
            </w:r>
            <w:r w:rsidR="004864C9">
              <w:rPr>
                <w:rFonts w:asciiTheme="majorHAnsi" w:eastAsia="Calibri" w:hAnsiTheme="majorHAnsi" w:cstheme="majorHAnsi"/>
                <w:sz w:val="22"/>
                <w:szCs w:val="22"/>
              </w:rPr>
              <w:t>w</w:t>
            </w:r>
            <w:r w:rsidR="004864C9" w:rsidRPr="004864C9">
              <w:rPr>
                <w:rFonts w:asciiTheme="majorHAnsi" w:eastAsia="Calibri" w:hAnsiTheme="majorHAnsi" w:cstheme="majorHAnsi"/>
                <w:sz w:val="22"/>
                <w:szCs w:val="22"/>
              </w:rPr>
              <w:t xml:space="preserve">ith a minimum of 2 years of </w:t>
            </w:r>
            <w:r w:rsidR="004864C9">
              <w:rPr>
                <w:rFonts w:asciiTheme="majorHAnsi" w:eastAsia="Calibri" w:hAnsiTheme="majorHAnsi" w:cstheme="majorHAnsi"/>
                <w:sz w:val="22"/>
                <w:szCs w:val="22"/>
              </w:rPr>
              <w:t xml:space="preserve">relevant </w:t>
            </w:r>
            <w:r w:rsidR="004864C9" w:rsidRPr="004864C9">
              <w:rPr>
                <w:rFonts w:asciiTheme="majorHAnsi" w:eastAsia="Calibri" w:hAnsiTheme="majorHAnsi" w:cstheme="majorHAnsi"/>
                <w:sz w:val="22"/>
                <w:szCs w:val="22"/>
              </w:rPr>
              <w:t xml:space="preserve">work experience considered as an asset ; </w:t>
            </w:r>
          </w:p>
          <w:p w14:paraId="3E5C1D44" w14:textId="77777777" w:rsidR="00830A8A" w:rsidRPr="006F6A04" w:rsidRDefault="00537F93">
            <w:pPr>
              <w:numPr>
                <w:ilvl w:val="0"/>
                <w:numId w:val="1"/>
              </w:numPr>
              <w:rPr>
                <w:rFonts w:asciiTheme="majorHAnsi" w:eastAsia="Calibri" w:hAnsiTheme="majorHAnsi" w:cstheme="majorHAnsi"/>
                <w:sz w:val="22"/>
                <w:szCs w:val="22"/>
              </w:rPr>
            </w:pPr>
            <w:r w:rsidRPr="006F6A04">
              <w:rPr>
                <w:rFonts w:asciiTheme="majorHAnsi" w:eastAsia="Calibri" w:hAnsiTheme="majorHAnsi" w:cstheme="majorHAnsi"/>
                <w:sz w:val="22"/>
                <w:szCs w:val="22"/>
              </w:rPr>
              <w:t>Excellent analytical and problem-solving skills;</w:t>
            </w:r>
          </w:p>
          <w:p w14:paraId="6EDB8D52" w14:textId="77777777" w:rsidR="00830A8A" w:rsidRPr="006F6A04" w:rsidRDefault="00537F93">
            <w:pPr>
              <w:numPr>
                <w:ilvl w:val="0"/>
                <w:numId w:val="1"/>
              </w:numPr>
              <w:rPr>
                <w:rFonts w:asciiTheme="majorHAnsi" w:eastAsia="Calibri" w:hAnsiTheme="majorHAnsi" w:cstheme="majorHAnsi"/>
                <w:sz w:val="22"/>
                <w:szCs w:val="22"/>
              </w:rPr>
            </w:pPr>
            <w:r w:rsidRPr="006F6A04">
              <w:rPr>
                <w:rFonts w:asciiTheme="majorHAnsi" w:eastAsia="Calibri" w:hAnsiTheme="majorHAnsi" w:cstheme="majorHAnsi"/>
                <w:sz w:val="22"/>
                <w:szCs w:val="22"/>
              </w:rPr>
              <w:t>Demonstrated ability to work in a team;</w:t>
            </w:r>
          </w:p>
          <w:p w14:paraId="77C977E6" w14:textId="77777777" w:rsidR="00830A8A" w:rsidRDefault="00537F93">
            <w:pPr>
              <w:numPr>
                <w:ilvl w:val="0"/>
                <w:numId w:val="1"/>
              </w:numPr>
              <w:rPr>
                <w:rFonts w:asciiTheme="majorHAnsi" w:eastAsia="Calibri" w:hAnsiTheme="majorHAnsi" w:cstheme="majorHAnsi"/>
                <w:sz w:val="22"/>
                <w:szCs w:val="22"/>
              </w:rPr>
            </w:pPr>
            <w:r w:rsidRPr="006F6A04">
              <w:rPr>
                <w:rFonts w:asciiTheme="majorHAnsi" w:eastAsia="Calibri" w:hAnsiTheme="majorHAnsi" w:cstheme="majorHAnsi"/>
                <w:sz w:val="22"/>
                <w:szCs w:val="22"/>
              </w:rPr>
              <w:t>Strong organizational skills, communication skills and writing skills;</w:t>
            </w:r>
          </w:p>
          <w:p w14:paraId="6F730B45" w14:textId="6E3BB8E9" w:rsidR="00B71022" w:rsidRDefault="00B71022" w:rsidP="00B71022">
            <w:pPr>
              <w:numPr>
                <w:ilvl w:val="0"/>
                <w:numId w:val="1"/>
              </w:numPr>
              <w:rPr>
                <w:rFonts w:asciiTheme="majorHAnsi" w:eastAsia="Calibri" w:hAnsiTheme="majorHAnsi" w:cstheme="majorHAnsi"/>
                <w:sz w:val="22"/>
                <w:szCs w:val="22"/>
              </w:rPr>
            </w:pPr>
            <w:r w:rsidRPr="006F6A04">
              <w:rPr>
                <w:rFonts w:asciiTheme="majorHAnsi" w:eastAsia="Calibri" w:hAnsiTheme="majorHAnsi" w:cstheme="majorHAnsi"/>
                <w:sz w:val="22"/>
                <w:szCs w:val="22"/>
              </w:rPr>
              <w:t>Good knowledge of the mandate and activities of UNFPA or other United Nations organizations will be an advantage;</w:t>
            </w:r>
          </w:p>
          <w:p w14:paraId="2B715979" w14:textId="5D13282F" w:rsidR="00B71022" w:rsidRPr="00B71022" w:rsidRDefault="00B71022" w:rsidP="00B71022">
            <w:pPr>
              <w:numPr>
                <w:ilvl w:val="0"/>
                <w:numId w:val="1"/>
              </w:numPr>
              <w:rPr>
                <w:rFonts w:asciiTheme="majorHAnsi" w:eastAsia="Calibri" w:hAnsiTheme="majorHAnsi" w:cstheme="majorHAnsi"/>
                <w:sz w:val="22"/>
                <w:szCs w:val="22"/>
              </w:rPr>
            </w:pPr>
            <w:r w:rsidRPr="006F6A04">
              <w:rPr>
                <w:rFonts w:asciiTheme="majorHAnsi" w:eastAsia="Calibri" w:hAnsiTheme="majorHAnsi" w:cstheme="majorHAnsi"/>
                <w:sz w:val="22"/>
                <w:szCs w:val="22"/>
              </w:rPr>
              <w:t>Keen interest to improve as a professionally competent evaluator within the framework of the national evaluation capacity of the country</w:t>
            </w:r>
            <w:r>
              <w:rPr>
                <w:rFonts w:asciiTheme="majorHAnsi" w:eastAsia="Calibri" w:hAnsiTheme="majorHAnsi" w:cstheme="majorHAnsi"/>
                <w:sz w:val="22"/>
                <w:szCs w:val="22"/>
              </w:rPr>
              <w:t>;</w:t>
            </w:r>
          </w:p>
          <w:p w14:paraId="4A12AC19" w14:textId="7C366C7C" w:rsidR="00B71022" w:rsidRPr="00B71022" w:rsidRDefault="00B71022" w:rsidP="00B71022">
            <w:pPr>
              <w:pStyle w:val="Paragraphedeliste"/>
              <w:numPr>
                <w:ilvl w:val="0"/>
                <w:numId w:val="3"/>
              </w:numPr>
              <w:ind w:left="199"/>
              <w:rPr>
                <w:rFonts w:asciiTheme="majorHAnsi" w:eastAsia="Calibri" w:hAnsiTheme="majorHAnsi" w:cstheme="majorHAnsi"/>
                <w:b/>
                <w:bCs/>
                <w:sz w:val="22"/>
                <w:szCs w:val="22"/>
              </w:rPr>
            </w:pPr>
            <w:r w:rsidRPr="00B71022">
              <w:rPr>
                <w:rFonts w:asciiTheme="majorHAnsi" w:eastAsia="Calibri" w:hAnsiTheme="majorHAnsi" w:cstheme="majorHAnsi"/>
                <w:b/>
                <w:bCs/>
                <w:sz w:val="22"/>
                <w:szCs w:val="22"/>
              </w:rPr>
              <w:t xml:space="preserve">Other competencies: </w:t>
            </w:r>
          </w:p>
          <w:p w14:paraId="0709AF2A" w14:textId="77777777" w:rsidR="00830A8A" w:rsidRPr="006F6A04" w:rsidRDefault="00537F93">
            <w:pPr>
              <w:numPr>
                <w:ilvl w:val="0"/>
                <w:numId w:val="1"/>
              </w:numPr>
              <w:rPr>
                <w:rFonts w:asciiTheme="majorHAnsi" w:eastAsia="Calibri" w:hAnsiTheme="majorHAnsi" w:cstheme="majorHAnsi"/>
                <w:sz w:val="22"/>
                <w:szCs w:val="22"/>
              </w:rPr>
            </w:pPr>
            <w:r w:rsidRPr="006F6A04">
              <w:rPr>
                <w:rFonts w:asciiTheme="majorHAnsi" w:eastAsia="Calibri" w:hAnsiTheme="majorHAnsi" w:cstheme="majorHAnsi"/>
                <w:sz w:val="22"/>
                <w:szCs w:val="22"/>
              </w:rPr>
              <w:t>Good command of information and communication technology and data visualization tools;</w:t>
            </w:r>
          </w:p>
          <w:p w14:paraId="77D63C7E" w14:textId="4E85B0E5" w:rsidR="00B71022" w:rsidRPr="00B200E9" w:rsidRDefault="00B71022" w:rsidP="00706921">
            <w:pPr>
              <w:numPr>
                <w:ilvl w:val="0"/>
                <w:numId w:val="1"/>
              </w:numPr>
              <w:jc w:val="both"/>
              <w:rPr>
                <w:rFonts w:asciiTheme="majorHAnsi" w:eastAsia="Calibri" w:hAnsiTheme="majorHAnsi" w:cstheme="majorHAnsi"/>
                <w:sz w:val="22"/>
                <w:szCs w:val="22"/>
              </w:rPr>
            </w:pPr>
            <w:r w:rsidRPr="00B200E9">
              <w:rPr>
                <w:rFonts w:asciiTheme="majorHAnsi" w:eastAsia="Calibri" w:hAnsiTheme="majorHAnsi" w:cstheme="majorHAnsi"/>
                <w:sz w:val="22"/>
                <w:szCs w:val="22"/>
              </w:rPr>
              <w:lastRenderedPageBreak/>
              <w:t>Fluency in French and English at a professional level (written and spoken) is</w:t>
            </w:r>
            <w:r w:rsidR="00706921" w:rsidRPr="00B200E9">
              <w:rPr>
                <w:rFonts w:asciiTheme="majorHAnsi" w:eastAsia="Calibri" w:hAnsiTheme="majorHAnsi" w:cstheme="majorHAnsi"/>
                <w:sz w:val="22"/>
                <w:szCs w:val="22"/>
              </w:rPr>
              <w:t xml:space="preserve"> </w:t>
            </w:r>
            <w:r w:rsidRPr="00B200E9">
              <w:rPr>
                <w:rFonts w:asciiTheme="majorHAnsi" w:eastAsia="Calibri" w:hAnsiTheme="majorHAnsi" w:cstheme="majorHAnsi"/>
                <w:sz w:val="22"/>
                <w:szCs w:val="22"/>
              </w:rPr>
              <w:t>mandatory</w:t>
            </w:r>
          </w:p>
          <w:p w14:paraId="00F82651" w14:textId="6E6A8C39" w:rsidR="00830A8A" w:rsidRPr="006F6A04" w:rsidRDefault="00B71022" w:rsidP="00B71022">
            <w:pPr>
              <w:numPr>
                <w:ilvl w:val="0"/>
                <w:numId w:val="1"/>
              </w:numPr>
              <w:spacing w:line="276" w:lineRule="auto"/>
              <w:jc w:val="both"/>
              <w:rPr>
                <w:rFonts w:asciiTheme="majorHAnsi" w:eastAsia="Calibri" w:hAnsiTheme="majorHAnsi" w:cstheme="majorHAnsi"/>
                <w:sz w:val="22"/>
                <w:szCs w:val="22"/>
              </w:rPr>
            </w:pPr>
            <w:r w:rsidRPr="00B200E9">
              <w:rPr>
                <w:rFonts w:asciiTheme="majorHAnsi" w:eastAsia="Calibri" w:hAnsiTheme="majorHAnsi" w:cstheme="majorHAnsi"/>
                <w:sz w:val="22"/>
                <w:szCs w:val="22"/>
              </w:rPr>
              <w:t xml:space="preserve">Knowledge of Arabic is </w:t>
            </w:r>
            <w:r w:rsidR="00D41570" w:rsidRPr="00B200E9">
              <w:rPr>
                <w:rFonts w:asciiTheme="majorHAnsi" w:eastAsia="Calibri" w:hAnsiTheme="majorHAnsi" w:cstheme="majorHAnsi"/>
                <w:sz w:val="22"/>
                <w:szCs w:val="22"/>
              </w:rPr>
              <w:t xml:space="preserve">strongly </w:t>
            </w:r>
            <w:r w:rsidRPr="00B200E9">
              <w:rPr>
                <w:rFonts w:asciiTheme="majorHAnsi" w:eastAsia="Calibri" w:hAnsiTheme="majorHAnsi" w:cstheme="majorHAnsi"/>
                <w:sz w:val="22"/>
                <w:szCs w:val="22"/>
              </w:rPr>
              <w:t>desired</w:t>
            </w:r>
            <w:r w:rsidR="00706921" w:rsidRPr="00B200E9">
              <w:rPr>
                <w:rFonts w:asciiTheme="majorHAnsi" w:eastAsia="Calibri" w:hAnsiTheme="majorHAnsi" w:cstheme="majorHAnsi"/>
                <w:sz w:val="22"/>
                <w:szCs w:val="22"/>
              </w:rPr>
              <w:t>.</w:t>
            </w:r>
            <w:r w:rsidR="00706921" w:rsidRPr="00B200E9">
              <w:rPr>
                <w:rFonts w:asciiTheme="majorHAnsi" w:eastAsia="Calibri" w:hAnsiTheme="majorHAnsi" w:cstheme="majorHAnsi"/>
                <w:sz w:val="20"/>
                <w:szCs w:val="20"/>
              </w:rPr>
              <w:t xml:space="preserve"> </w:t>
            </w:r>
          </w:p>
        </w:tc>
      </w:tr>
      <w:tr w:rsidR="000F15BD" w:rsidRPr="006F6A04" w14:paraId="18CFC426" w14:textId="77777777" w:rsidTr="00F71AB1">
        <w:tc>
          <w:tcPr>
            <w:tcW w:w="1843"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tcPr>
          <w:p w14:paraId="0E78E02F" w14:textId="1746F346" w:rsidR="000F15BD" w:rsidRPr="006F6A04" w:rsidRDefault="00973BF6">
            <w:pPr>
              <w:rPr>
                <w:rFonts w:asciiTheme="majorHAnsi" w:eastAsia="Calibri" w:hAnsiTheme="majorHAnsi" w:cstheme="majorHAnsi"/>
              </w:rPr>
            </w:pPr>
            <w:r w:rsidRPr="00F71AB1">
              <w:rPr>
                <w:rFonts w:asciiTheme="majorHAnsi" w:eastAsia="Calibri" w:hAnsiTheme="majorHAnsi" w:cstheme="majorHAnsi"/>
                <w:sz w:val="22"/>
                <w:szCs w:val="22"/>
              </w:rPr>
              <w:lastRenderedPageBreak/>
              <w:t>Application submission</w:t>
            </w:r>
          </w:p>
        </w:tc>
        <w:tc>
          <w:tcPr>
            <w:tcW w:w="8647"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tcPr>
          <w:p w14:paraId="01A107CE" w14:textId="49D40D07" w:rsidR="00973BF6" w:rsidRPr="008C58AE" w:rsidRDefault="00973BF6" w:rsidP="00973BF6">
            <w:pPr>
              <w:rPr>
                <w:rFonts w:asciiTheme="majorHAnsi" w:eastAsia="Calibri" w:hAnsiTheme="majorHAnsi" w:cstheme="majorHAnsi"/>
                <w:sz w:val="22"/>
                <w:szCs w:val="22"/>
              </w:rPr>
            </w:pPr>
            <w:r w:rsidRPr="008C58AE">
              <w:rPr>
                <w:rFonts w:asciiTheme="majorHAnsi" w:eastAsia="Calibri" w:hAnsiTheme="majorHAnsi" w:cstheme="majorHAnsi"/>
                <w:sz w:val="22"/>
                <w:szCs w:val="22"/>
              </w:rPr>
              <w:t>Interested applicants are requested to submit their application containing:</w:t>
            </w:r>
          </w:p>
          <w:p w14:paraId="49B423C7" w14:textId="0473A797" w:rsidR="008C58AE" w:rsidRDefault="008C58AE" w:rsidP="006A6EFC">
            <w:pPr>
              <w:pStyle w:val="Paragraphedeliste"/>
              <w:numPr>
                <w:ilvl w:val="0"/>
                <w:numId w:val="4"/>
              </w:numPr>
              <w:rPr>
                <w:rFonts w:asciiTheme="majorHAnsi" w:eastAsia="Calibri" w:hAnsiTheme="majorHAnsi" w:cstheme="majorHAnsi"/>
                <w:sz w:val="22"/>
                <w:szCs w:val="22"/>
              </w:rPr>
            </w:pPr>
            <w:r w:rsidRPr="008C58AE">
              <w:rPr>
                <w:rFonts w:asciiTheme="majorHAnsi" w:eastAsia="Calibri" w:hAnsiTheme="majorHAnsi" w:cstheme="majorHAnsi"/>
                <w:sz w:val="22"/>
                <w:szCs w:val="22"/>
              </w:rPr>
              <w:t xml:space="preserve">An updated copy of the curriculum vitae (CV) and a duly completed </w:t>
            </w:r>
            <w:hyperlink r:id="rId8" w:history="1">
              <w:r w:rsidRPr="008C58AE">
                <w:rPr>
                  <w:rStyle w:val="Lienhypertexte"/>
                  <w:rFonts w:asciiTheme="majorHAnsi" w:eastAsia="Calibri" w:hAnsiTheme="majorHAnsi" w:cstheme="majorHAnsi"/>
                  <w:sz w:val="22"/>
                  <w:szCs w:val="22"/>
                </w:rPr>
                <w:t>P11 UN Personal History Form</w:t>
              </w:r>
            </w:hyperlink>
            <w:r w:rsidRPr="008C58AE">
              <w:rPr>
                <w:rFonts w:asciiTheme="majorHAnsi" w:eastAsia="Calibri" w:hAnsiTheme="majorHAnsi" w:cstheme="majorHAnsi"/>
                <w:sz w:val="22"/>
                <w:szCs w:val="22"/>
              </w:rPr>
              <w:t>;</w:t>
            </w:r>
            <w:r>
              <w:rPr>
                <w:rFonts w:asciiTheme="majorHAnsi" w:eastAsia="Calibri" w:hAnsiTheme="majorHAnsi" w:cstheme="majorHAnsi"/>
                <w:sz w:val="22"/>
                <w:szCs w:val="22"/>
              </w:rPr>
              <w:t xml:space="preserve"> </w:t>
            </w:r>
          </w:p>
          <w:p w14:paraId="69A6B395" w14:textId="0CAFA75C" w:rsidR="006A6EFC" w:rsidRDefault="006A6EFC" w:rsidP="006A6EFC">
            <w:pPr>
              <w:pStyle w:val="Paragraphedeliste"/>
              <w:numPr>
                <w:ilvl w:val="0"/>
                <w:numId w:val="4"/>
              </w:numPr>
              <w:rPr>
                <w:rFonts w:asciiTheme="majorHAnsi" w:eastAsia="Calibri" w:hAnsiTheme="majorHAnsi" w:cstheme="majorHAnsi"/>
                <w:sz w:val="22"/>
                <w:szCs w:val="22"/>
              </w:rPr>
            </w:pPr>
            <w:r w:rsidRPr="002F7302">
              <w:rPr>
                <w:rFonts w:asciiTheme="majorHAnsi" w:eastAsia="Calibri" w:hAnsiTheme="majorHAnsi" w:cstheme="majorHAnsi"/>
                <w:sz w:val="22"/>
                <w:szCs w:val="22"/>
              </w:rPr>
              <w:t xml:space="preserve">Cover letter </w:t>
            </w:r>
            <w:r w:rsidR="008C58AE" w:rsidRPr="008C58AE">
              <w:rPr>
                <w:rFonts w:asciiTheme="majorHAnsi" w:eastAsia="Calibri" w:hAnsiTheme="majorHAnsi" w:cstheme="majorHAnsi"/>
                <w:sz w:val="22"/>
                <w:szCs w:val="22"/>
              </w:rPr>
              <w:t>indicating the candidate’s motivation for this consultancy as well as relevant expertise and experience</w:t>
            </w:r>
            <w:r w:rsidR="002F7302">
              <w:rPr>
                <w:rFonts w:asciiTheme="majorHAnsi" w:eastAsia="Calibri" w:hAnsiTheme="majorHAnsi" w:cstheme="majorHAnsi"/>
                <w:sz w:val="22"/>
                <w:szCs w:val="22"/>
              </w:rPr>
              <w:t>.</w:t>
            </w:r>
          </w:p>
          <w:p w14:paraId="2CF2E316" w14:textId="40BFE5D0" w:rsidR="008C58AE" w:rsidRPr="002F7302" w:rsidRDefault="008C58AE" w:rsidP="006A6EFC">
            <w:pPr>
              <w:pStyle w:val="Paragraphedeliste"/>
              <w:numPr>
                <w:ilvl w:val="0"/>
                <w:numId w:val="4"/>
              </w:numPr>
              <w:rPr>
                <w:rFonts w:asciiTheme="majorHAnsi" w:eastAsia="Calibri" w:hAnsiTheme="majorHAnsi" w:cstheme="majorHAnsi"/>
                <w:sz w:val="22"/>
                <w:szCs w:val="22"/>
              </w:rPr>
            </w:pPr>
            <w:r w:rsidRPr="008C58AE">
              <w:rPr>
                <w:rFonts w:asciiTheme="majorHAnsi" w:eastAsia="Calibri" w:hAnsiTheme="majorHAnsi" w:cstheme="majorHAnsi"/>
                <w:sz w:val="22"/>
                <w:szCs w:val="22"/>
              </w:rPr>
              <w:t>Names and contact information of three references;</w:t>
            </w:r>
          </w:p>
          <w:p w14:paraId="463832CE" w14:textId="377E1F4B" w:rsidR="006A6EFC" w:rsidRPr="00F71AB1" w:rsidRDefault="002F7302" w:rsidP="002F7302">
            <w:pPr>
              <w:rPr>
                <w:rFonts w:asciiTheme="majorHAnsi" w:eastAsia="Calibri" w:hAnsiTheme="majorHAnsi" w:cstheme="majorHAnsi"/>
                <w:sz w:val="22"/>
                <w:szCs w:val="22"/>
              </w:rPr>
            </w:pPr>
            <w:r w:rsidRPr="00F71AB1">
              <w:rPr>
                <w:rFonts w:asciiTheme="majorHAnsi" w:eastAsia="Calibri" w:hAnsiTheme="majorHAnsi" w:cstheme="majorHAnsi"/>
                <w:sz w:val="22"/>
                <w:szCs w:val="22"/>
              </w:rPr>
              <w:t>Applications</w:t>
            </w:r>
            <w:r w:rsidR="006A6EFC" w:rsidRPr="00F71AB1">
              <w:rPr>
                <w:rFonts w:asciiTheme="majorHAnsi" w:eastAsia="Calibri" w:hAnsiTheme="majorHAnsi" w:cstheme="majorHAnsi"/>
                <w:sz w:val="22"/>
                <w:szCs w:val="22"/>
              </w:rPr>
              <w:t xml:space="preserve"> must be sent to </w:t>
            </w:r>
            <w:hyperlink r:id="rId9" w:history="1">
              <w:r w:rsidR="006A6EFC" w:rsidRPr="00F71AB1">
                <w:rPr>
                  <w:rStyle w:val="Lienhypertexte"/>
                  <w:rFonts w:asciiTheme="majorHAnsi" w:eastAsia="Calibri" w:hAnsiTheme="majorHAnsi" w:cstheme="majorHAnsi"/>
                  <w:sz w:val="22"/>
                  <w:szCs w:val="22"/>
                </w:rPr>
                <w:t>tunisia.office@unfpa.org</w:t>
              </w:r>
            </w:hyperlink>
            <w:r w:rsidR="006A6EFC" w:rsidRPr="00F71AB1">
              <w:rPr>
                <w:rFonts w:asciiTheme="majorHAnsi" w:eastAsia="Calibri" w:hAnsiTheme="majorHAnsi" w:cstheme="majorHAnsi"/>
                <w:sz w:val="22"/>
                <w:szCs w:val="22"/>
              </w:rPr>
              <w:t xml:space="preserve"> </w:t>
            </w:r>
            <w:r w:rsidRPr="00F71AB1">
              <w:rPr>
                <w:rFonts w:asciiTheme="majorHAnsi" w:eastAsia="Calibri" w:hAnsiTheme="majorHAnsi" w:cstheme="majorHAnsi"/>
                <w:sz w:val="22"/>
                <w:szCs w:val="22"/>
              </w:rPr>
              <w:t xml:space="preserve">with the email subject “YEE application” </w:t>
            </w:r>
            <w:r w:rsidR="006A6EFC" w:rsidRPr="00F71AB1">
              <w:rPr>
                <w:rFonts w:asciiTheme="majorHAnsi" w:eastAsia="Calibri" w:hAnsiTheme="majorHAnsi" w:cstheme="majorHAnsi"/>
                <w:sz w:val="22"/>
                <w:szCs w:val="22"/>
              </w:rPr>
              <w:t xml:space="preserve">by no later than </w:t>
            </w:r>
            <w:r w:rsidR="006A6EFC" w:rsidRPr="00F71AB1">
              <w:rPr>
                <w:rFonts w:asciiTheme="majorHAnsi" w:eastAsia="Calibri" w:hAnsiTheme="majorHAnsi" w:cstheme="majorHAnsi"/>
                <w:b/>
                <w:bCs/>
                <w:sz w:val="22"/>
                <w:szCs w:val="22"/>
                <w:highlight w:val="yellow"/>
              </w:rPr>
              <w:t>February 1</w:t>
            </w:r>
            <w:r w:rsidR="008C58AE" w:rsidRPr="00F71AB1">
              <w:rPr>
                <w:rFonts w:asciiTheme="majorHAnsi" w:eastAsia="Calibri" w:hAnsiTheme="majorHAnsi" w:cstheme="majorHAnsi"/>
                <w:b/>
                <w:bCs/>
                <w:sz w:val="22"/>
                <w:szCs w:val="22"/>
                <w:highlight w:val="yellow"/>
              </w:rPr>
              <w:t>8</w:t>
            </w:r>
            <w:r w:rsidR="006A6EFC" w:rsidRPr="00F71AB1">
              <w:rPr>
                <w:rFonts w:asciiTheme="majorHAnsi" w:eastAsia="Calibri" w:hAnsiTheme="majorHAnsi" w:cstheme="majorHAnsi"/>
                <w:b/>
                <w:bCs/>
                <w:sz w:val="22"/>
                <w:szCs w:val="22"/>
                <w:highlight w:val="yellow"/>
              </w:rPr>
              <w:t>, 2024</w:t>
            </w:r>
            <w:r w:rsidR="008C58AE" w:rsidRPr="00F71AB1">
              <w:rPr>
                <w:rFonts w:asciiTheme="majorHAnsi" w:eastAsia="Calibri" w:hAnsiTheme="majorHAnsi" w:cstheme="majorHAnsi"/>
                <w:b/>
                <w:bCs/>
                <w:sz w:val="22"/>
                <w:szCs w:val="22"/>
                <w:highlight w:val="yellow"/>
              </w:rPr>
              <w:t>, 23:59, Tunis local time (UCT+01:00)</w:t>
            </w:r>
          </w:p>
          <w:p w14:paraId="3960FF6E" w14:textId="27F8A2A3" w:rsidR="006A6EFC" w:rsidRPr="002F7302" w:rsidRDefault="006A6EFC" w:rsidP="002F7302">
            <w:pPr>
              <w:pStyle w:val="Paragraphedeliste"/>
              <w:numPr>
                <w:ilvl w:val="0"/>
                <w:numId w:val="5"/>
              </w:numPr>
              <w:rPr>
                <w:rFonts w:asciiTheme="majorHAnsi" w:eastAsia="Calibri" w:hAnsiTheme="majorHAnsi" w:cstheme="majorHAnsi"/>
                <w:sz w:val="22"/>
                <w:szCs w:val="22"/>
              </w:rPr>
            </w:pPr>
            <w:r w:rsidRPr="002F7302">
              <w:rPr>
                <w:rFonts w:asciiTheme="majorHAnsi" w:eastAsia="Calibri" w:hAnsiTheme="majorHAnsi" w:cstheme="majorHAnsi"/>
                <w:sz w:val="22"/>
                <w:szCs w:val="22"/>
              </w:rPr>
              <w:t>Applicants who fail to submit the required documents above</w:t>
            </w:r>
            <w:r w:rsidR="002F7302" w:rsidRPr="002F7302">
              <w:rPr>
                <w:rFonts w:asciiTheme="majorHAnsi" w:eastAsia="Calibri" w:hAnsiTheme="majorHAnsi" w:cstheme="majorHAnsi"/>
                <w:sz w:val="22"/>
                <w:szCs w:val="22"/>
              </w:rPr>
              <w:t xml:space="preserve"> by the deadline</w:t>
            </w:r>
            <w:r w:rsidRPr="002F7302">
              <w:rPr>
                <w:rFonts w:asciiTheme="majorHAnsi" w:eastAsia="Calibri" w:hAnsiTheme="majorHAnsi" w:cstheme="majorHAnsi"/>
                <w:sz w:val="22"/>
                <w:szCs w:val="22"/>
              </w:rPr>
              <w:t xml:space="preserve"> will not be considered for review.</w:t>
            </w:r>
          </w:p>
          <w:p w14:paraId="4E3D1808" w14:textId="6A9FFF71" w:rsidR="006A6EFC" w:rsidRPr="002F7302" w:rsidRDefault="006A6EFC" w:rsidP="002F7302">
            <w:pPr>
              <w:pStyle w:val="Paragraphedeliste"/>
              <w:numPr>
                <w:ilvl w:val="0"/>
                <w:numId w:val="5"/>
              </w:numPr>
              <w:rPr>
                <w:rFonts w:asciiTheme="majorHAnsi" w:eastAsia="Calibri" w:hAnsiTheme="majorHAnsi" w:cstheme="majorHAnsi"/>
              </w:rPr>
            </w:pPr>
            <w:r w:rsidRPr="002F7302">
              <w:rPr>
                <w:rFonts w:asciiTheme="majorHAnsi" w:eastAsia="Calibri" w:hAnsiTheme="majorHAnsi" w:cstheme="majorHAnsi"/>
                <w:sz w:val="22"/>
                <w:szCs w:val="22"/>
              </w:rPr>
              <w:t>ONLY individua</w:t>
            </w:r>
            <w:r w:rsidR="002F7302" w:rsidRPr="002F7302">
              <w:rPr>
                <w:rFonts w:asciiTheme="majorHAnsi" w:eastAsia="Calibri" w:hAnsiTheme="majorHAnsi" w:cstheme="majorHAnsi"/>
                <w:sz w:val="22"/>
                <w:szCs w:val="22"/>
              </w:rPr>
              <w:t>ls</w:t>
            </w:r>
            <w:r w:rsidRPr="002F7302">
              <w:rPr>
                <w:rFonts w:asciiTheme="majorHAnsi" w:eastAsia="Calibri" w:hAnsiTheme="majorHAnsi" w:cstheme="majorHAnsi"/>
                <w:sz w:val="22"/>
                <w:szCs w:val="22"/>
              </w:rPr>
              <w:t>, not companies, are eligible to apply.</w:t>
            </w:r>
          </w:p>
        </w:tc>
      </w:tr>
      <w:tr w:rsidR="00830A8A" w:rsidRPr="006F6A04" w14:paraId="54D4DB46" w14:textId="77777777" w:rsidTr="00706921">
        <w:tc>
          <w:tcPr>
            <w:tcW w:w="10490" w:type="dxa"/>
            <w:gridSpan w:val="2"/>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tcPr>
          <w:p w14:paraId="2F1F5270" w14:textId="1CF817A5" w:rsidR="00830A8A" w:rsidRPr="006F6A04" w:rsidRDefault="00537F93">
            <w:pPr>
              <w:rPr>
                <w:rFonts w:asciiTheme="majorHAnsi" w:eastAsia="Calibri" w:hAnsiTheme="majorHAnsi" w:cstheme="majorHAnsi"/>
                <w:sz w:val="22"/>
                <w:szCs w:val="22"/>
              </w:rPr>
            </w:pPr>
            <w:r w:rsidRPr="006F6A04">
              <w:rPr>
                <w:rFonts w:asciiTheme="majorHAnsi" w:eastAsia="Calibri" w:hAnsiTheme="majorHAnsi" w:cstheme="majorHAnsi"/>
                <w:sz w:val="22"/>
                <w:szCs w:val="22"/>
              </w:rPr>
              <w:t xml:space="preserve">Signature of Requesting Officer in Hiring Office:  </w:t>
            </w:r>
            <w:r w:rsidR="006F6A04" w:rsidRPr="006F6A04">
              <w:rPr>
                <w:rFonts w:asciiTheme="majorHAnsi" w:eastAsia="Calibri" w:hAnsiTheme="majorHAnsi" w:cstheme="majorHAnsi"/>
                <w:sz w:val="22"/>
                <w:szCs w:val="22"/>
              </w:rPr>
              <w:t>Inès Boughzala</w:t>
            </w:r>
            <w:r w:rsidRPr="006F6A04">
              <w:rPr>
                <w:rFonts w:asciiTheme="majorHAnsi" w:eastAsia="Calibri" w:hAnsiTheme="majorHAnsi" w:cstheme="majorHAnsi"/>
                <w:sz w:val="22"/>
                <w:szCs w:val="22"/>
              </w:rPr>
              <w:t xml:space="preserve">           </w:t>
            </w:r>
          </w:p>
          <w:p w14:paraId="271B13D7" w14:textId="534AD2BF" w:rsidR="00830A8A" w:rsidRPr="006F6A04" w:rsidRDefault="00537F93" w:rsidP="006F6A04">
            <w:pPr>
              <w:rPr>
                <w:rFonts w:asciiTheme="majorHAnsi" w:eastAsia="Calibri" w:hAnsiTheme="majorHAnsi" w:cstheme="majorHAnsi"/>
                <w:sz w:val="22"/>
                <w:szCs w:val="22"/>
              </w:rPr>
            </w:pPr>
            <w:r w:rsidRPr="006F6A04">
              <w:rPr>
                <w:rFonts w:asciiTheme="majorHAnsi" w:eastAsia="Calibri" w:hAnsiTheme="majorHAnsi" w:cstheme="majorHAnsi"/>
                <w:sz w:val="22"/>
                <w:szCs w:val="22"/>
              </w:rPr>
              <w:t xml:space="preserve">Date: </w:t>
            </w:r>
            <w:r w:rsidR="006F6A04" w:rsidRPr="006F6A04">
              <w:rPr>
                <w:rFonts w:asciiTheme="majorHAnsi" w:eastAsia="Calibri" w:hAnsiTheme="majorHAnsi" w:cstheme="majorHAnsi"/>
                <w:sz w:val="22"/>
                <w:szCs w:val="22"/>
              </w:rPr>
              <w:t>06/02/2023</w:t>
            </w:r>
          </w:p>
        </w:tc>
      </w:tr>
    </w:tbl>
    <w:p w14:paraId="04ECE0CE" w14:textId="77777777" w:rsidR="00830A8A" w:rsidRPr="006F6A04" w:rsidRDefault="00830A8A" w:rsidP="00B200E9">
      <w:pPr>
        <w:rPr>
          <w:rFonts w:asciiTheme="majorHAnsi" w:hAnsiTheme="majorHAnsi" w:cstheme="majorHAnsi"/>
        </w:rPr>
      </w:pPr>
    </w:p>
    <w:sectPr w:rsidR="00830A8A" w:rsidRPr="006F6A04" w:rsidSect="00F71AB1">
      <w:headerReference w:type="default" r:id="rId10"/>
      <w:footerReference w:type="default" r:id="rId11"/>
      <w:pgSz w:w="12240" w:h="15840"/>
      <w:pgMar w:top="1440" w:right="1440" w:bottom="1440" w:left="1440" w:header="357" w:footer="4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6427" w14:textId="77777777" w:rsidR="00F40348" w:rsidRDefault="00F40348">
      <w:pPr>
        <w:spacing w:line="240" w:lineRule="auto"/>
      </w:pPr>
      <w:r>
        <w:separator/>
      </w:r>
    </w:p>
  </w:endnote>
  <w:endnote w:type="continuationSeparator" w:id="0">
    <w:p w14:paraId="506B4242" w14:textId="77777777" w:rsidR="00F40348" w:rsidRDefault="00F40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ADCE" w14:textId="6AC91CF1" w:rsidR="00830A8A" w:rsidRPr="00B200E9" w:rsidRDefault="00537F93" w:rsidP="00B200E9">
    <w:pPr>
      <w:pBdr>
        <w:top w:val="nil"/>
        <w:left w:val="nil"/>
        <w:bottom w:val="nil"/>
        <w:right w:val="nil"/>
        <w:between w:val="nil"/>
      </w:pBdr>
      <w:tabs>
        <w:tab w:val="center" w:pos="4513"/>
        <w:tab w:val="right" w:pos="9026"/>
      </w:tabs>
      <w:spacing w:line="240" w:lineRule="auto"/>
      <w:jc w:val="right"/>
      <w:rPr>
        <w:color w:val="000000"/>
        <w:sz w:val="18"/>
        <w:szCs w:val="18"/>
      </w:rPr>
    </w:pPr>
    <w:r w:rsidRPr="00B200E9">
      <w:rPr>
        <w:color w:val="000000"/>
        <w:sz w:val="18"/>
        <w:szCs w:val="18"/>
      </w:rPr>
      <w:fldChar w:fldCharType="begin"/>
    </w:r>
    <w:r w:rsidRPr="00B200E9">
      <w:rPr>
        <w:color w:val="000000"/>
        <w:sz w:val="18"/>
        <w:szCs w:val="18"/>
      </w:rPr>
      <w:instrText>PAGE</w:instrText>
    </w:r>
    <w:r w:rsidRPr="00B200E9">
      <w:rPr>
        <w:color w:val="000000"/>
        <w:sz w:val="18"/>
        <w:szCs w:val="18"/>
      </w:rPr>
      <w:fldChar w:fldCharType="separate"/>
    </w:r>
    <w:r w:rsidR="008C01C0" w:rsidRPr="00B200E9">
      <w:rPr>
        <w:noProof/>
        <w:color w:val="000000"/>
        <w:sz w:val="18"/>
        <w:szCs w:val="18"/>
      </w:rPr>
      <w:t>1</w:t>
    </w:r>
    <w:r w:rsidRPr="00B200E9">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31CF" w14:textId="77777777" w:rsidR="00F40348" w:rsidRDefault="00F40348">
      <w:pPr>
        <w:spacing w:line="240" w:lineRule="auto"/>
      </w:pPr>
      <w:r>
        <w:separator/>
      </w:r>
    </w:p>
  </w:footnote>
  <w:footnote w:type="continuationSeparator" w:id="0">
    <w:p w14:paraId="0BDD8D2E" w14:textId="77777777" w:rsidR="00F40348" w:rsidRDefault="00F403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BDDD" w14:textId="77777777" w:rsidR="00830A8A" w:rsidRDefault="00830A8A">
    <w:pPr>
      <w:widowControl w:val="0"/>
    </w:pPr>
  </w:p>
  <w:p w14:paraId="19AEE43E" w14:textId="77777777" w:rsidR="00537F93" w:rsidRDefault="00537F93" w:rsidP="00537F93">
    <w:pPr>
      <w:spacing w:line="240" w:lineRule="auto"/>
      <w:jc w:val="right"/>
      <w:rPr>
        <w:b/>
        <w:sz w:val="18"/>
        <w:szCs w:val="18"/>
      </w:rPr>
    </w:pPr>
    <w:r>
      <w:rPr>
        <w:b/>
        <w:noProof/>
        <w:sz w:val="18"/>
        <w:szCs w:val="18"/>
      </w:rPr>
      <w:drawing>
        <wp:inline distT="0" distB="0" distL="114300" distR="114300" wp14:anchorId="21AD8613" wp14:editId="5D13282F">
          <wp:extent cx="958850" cy="444500"/>
          <wp:effectExtent l="0" t="0" r="0" b="0"/>
          <wp:docPr id="1273429928" name="Image 127342992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58850" cy="444500"/>
                  </a:xfrm>
                  <a:prstGeom prst="rect">
                    <a:avLst/>
                  </a:prstGeom>
                  <a:ln/>
                </pic:spPr>
              </pic:pic>
            </a:graphicData>
          </a:graphic>
        </wp:inline>
      </w:drawing>
    </w:r>
  </w:p>
  <w:p w14:paraId="6576E87A" w14:textId="77777777" w:rsidR="00537F93" w:rsidRDefault="00537F93" w:rsidP="00537F93">
    <w:pPr>
      <w:spacing w:line="240" w:lineRule="auto"/>
      <w:jc w:val="both"/>
      <w:rPr>
        <w:b/>
        <w:sz w:val="18"/>
        <w:szCs w:val="18"/>
      </w:rPr>
    </w:pPr>
  </w:p>
  <w:p w14:paraId="205B2B6C" w14:textId="1DC174E0" w:rsidR="00830A8A" w:rsidRDefault="00537F93" w:rsidP="00537F93">
    <w:pPr>
      <w:pBdr>
        <w:top w:val="nil"/>
        <w:left w:val="nil"/>
        <w:bottom w:val="nil"/>
        <w:right w:val="nil"/>
        <w:between w:val="nil"/>
      </w:pBdr>
      <w:tabs>
        <w:tab w:val="center" w:pos="4513"/>
        <w:tab w:val="right" w:pos="9026"/>
      </w:tabs>
      <w:spacing w:line="240" w:lineRule="auto"/>
      <w:jc w:val="right"/>
      <w:rPr>
        <w:color w:val="000000"/>
      </w:rPr>
    </w:pPr>
    <w:r>
      <w:rPr>
        <w:b/>
        <w:sz w:val="18"/>
        <w:szCs w:val="18"/>
      </w:rPr>
      <w:t>United Nations Population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27555"/>
    <w:multiLevelType w:val="hybridMultilevel"/>
    <w:tmpl w:val="D568A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3236E5"/>
    <w:multiLevelType w:val="hybridMultilevel"/>
    <w:tmpl w:val="47EED7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C970A3B"/>
    <w:multiLevelType w:val="multilevel"/>
    <w:tmpl w:val="46C09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B669DD"/>
    <w:multiLevelType w:val="multilevel"/>
    <w:tmpl w:val="37C85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2C3B3F"/>
    <w:multiLevelType w:val="hybridMultilevel"/>
    <w:tmpl w:val="0B8A2280"/>
    <w:lvl w:ilvl="0" w:tplc="B6C09BFE">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6667672">
    <w:abstractNumId w:val="2"/>
  </w:num>
  <w:num w:numId="2" w16cid:durableId="428618949">
    <w:abstractNumId w:val="3"/>
  </w:num>
  <w:num w:numId="3" w16cid:durableId="1352876573">
    <w:abstractNumId w:val="1"/>
  </w:num>
  <w:num w:numId="4" w16cid:durableId="1070539837">
    <w:abstractNumId w:val="0"/>
  </w:num>
  <w:num w:numId="5" w16cid:durableId="13302085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A8A"/>
    <w:rsid w:val="00070A15"/>
    <w:rsid w:val="000F15BD"/>
    <w:rsid w:val="002367D9"/>
    <w:rsid w:val="002D3733"/>
    <w:rsid w:val="002F7302"/>
    <w:rsid w:val="004864C9"/>
    <w:rsid w:val="00537F93"/>
    <w:rsid w:val="006A6EFC"/>
    <w:rsid w:val="006F6A04"/>
    <w:rsid w:val="00706921"/>
    <w:rsid w:val="00830A8A"/>
    <w:rsid w:val="008C01C0"/>
    <w:rsid w:val="008C58AE"/>
    <w:rsid w:val="00973BF6"/>
    <w:rsid w:val="00B200E9"/>
    <w:rsid w:val="00B71022"/>
    <w:rsid w:val="00CE7BA8"/>
    <w:rsid w:val="00CF4D2E"/>
    <w:rsid w:val="00D41570"/>
    <w:rsid w:val="00DA6E1F"/>
    <w:rsid w:val="00F40348"/>
    <w:rsid w:val="00F71A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28350"/>
  <w15:docId w15:val="{10D9DB3C-5355-4EEB-81BF-EAD0E6C5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ZA"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paragraph" w:styleId="Paragraphedeliste">
    <w:name w:val="List Paragraph"/>
    <w:basedOn w:val="Normal"/>
    <w:uiPriority w:val="34"/>
    <w:qFormat/>
    <w:rsid w:val="006F6A04"/>
    <w:pPr>
      <w:ind w:left="720"/>
      <w:contextualSpacing/>
    </w:pPr>
  </w:style>
  <w:style w:type="paragraph" w:styleId="En-tte">
    <w:name w:val="header"/>
    <w:basedOn w:val="Normal"/>
    <w:link w:val="En-tteCar"/>
    <w:uiPriority w:val="99"/>
    <w:unhideWhenUsed/>
    <w:rsid w:val="00070A15"/>
    <w:pPr>
      <w:tabs>
        <w:tab w:val="center" w:pos="4536"/>
        <w:tab w:val="right" w:pos="9072"/>
      </w:tabs>
      <w:spacing w:line="240" w:lineRule="auto"/>
    </w:pPr>
  </w:style>
  <w:style w:type="character" w:customStyle="1" w:styleId="En-tteCar">
    <w:name w:val="En-tête Car"/>
    <w:basedOn w:val="Policepardfaut"/>
    <w:link w:val="En-tte"/>
    <w:uiPriority w:val="99"/>
    <w:rsid w:val="00070A15"/>
  </w:style>
  <w:style w:type="paragraph" w:styleId="Pieddepage">
    <w:name w:val="footer"/>
    <w:basedOn w:val="Normal"/>
    <w:link w:val="PieddepageCar"/>
    <w:uiPriority w:val="99"/>
    <w:unhideWhenUsed/>
    <w:rsid w:val="00070A15"/>
    <w:pPr>
      <w:tabs>
        <w:tab w:val="center" w:pos="4536"/>
        <w:tab w:val="right" w:pos="9072"/>
      </w:tabs>
      <w:spacing w:line="240" w:lineRule="auto"/>
    </w:pPr>
  </w:style>
  <w:style w:type="character" w:customStyle="1" w:styleId="PieddepageCar">
    <w:name w:val="Pied de page Car"/>
    <w:basedOn w:val="Policepardfaut"/>
    <w:link w:val="Pieddepage"/>
    <w:uiPriority w:val="99"/>
    <w:rsid w:val="00070A15"/>
  </w:style>
  <w:style w:type="character" w:styleId="Lienhypertexte">
    <w:name w:val="Hyperlink"/>
    <w:basedOn w:val="Policepardfaut"/>
    <w:uiPriority w:val="99"/>
    <w:unhideWhenUsed/>
    <w:rsid w:val="006A6EFC"/>
    <w:rPr>
      <w:color w:val="0000FF" w:themeColor="hyperlink"/>
      <w:u w:val="single"/>
    </w:rPr>
  </w:style>
  <w:style w:type="character" w:styleId="Mentionnonrsolue">
    <w:name w:val="Unresolved Mention"/>
    <w:basedOn w:val="Policepardfaut"/>
    <w:uiPriority w:val="99"/>
    <w:semiHidden/>
    <w:unhideWhenUsed/>
    <w:rsid w:val="006A6EFC"/>
    <w:rPr>
      <w:color w:val="605E5C"/>
      <w:shd w:val="clear" w:color="auto" w:fill="E1DFDD"/>
    </w:rPr>
  </w:style>
  <w:style w:type="paragraph" w:styleId="NormalWeb">
    <w:name w:val="Normal (Web)"/>
    <w:basedOn w:val="Normal"/>
    <w:uiPriority w:val="99"/>
    <w:semiHidden/>
    <w:unhideWhenUsed/>
    <w:rsid w:val="00CE7BA8"/>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6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fpa.org/resources/p11-un-personal-history-for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nisia.office@unf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bICUaaHPrt6hgci/Ob8N2q6opA==">CgMxLjAiigIKC0FBQUJESy1ZVGZnEtQBCgtBQUFCREstWVRmZxILQUFBQkRLLVlUZmcaDQoJdGV4dC9odG1sEgAiDgoKdGV4dC9wbGFpbhIAKhsiFTExNTg4MzEzNzMwODUzMjcxNjMyOSgAOAAw0Z/jtcoxOOej47XKMUo0CiRhcHBsaWNhdGlvbi92bmQuZ29vZ2xlLWFwcHMuZG9jcy5tZHMaDMLX2uQBBiIECAEQAVoMMnBrYmJ2aDU3M25ocgIgAHgAggEUc3VnZ2VzdC41OWc4OG92MGF5Y26aAQYIABAAGACwAQC4AQAY0Z/jtcoxIOej47XKMTAAQhRzdWdnZXN0LjU5Zzg4b3YwYXljbiLMAwoLQUFBQkROLTRvSzgS8wIKC0FBQUJETi00b0s4EgtBQUFCRE4tNG9LOBoNCgl0ZXh0L2h0bWwSACIOCgp0ZXh0L3BsYWluEgAqUQoYTnNhbnNoeWEgRmFpdGggQ2hpbHVwdWxhGjUvL3NzbC5nc3RhdGljLmNvbS9kb2NzL2NvbW1vbi9ibHVlX3NpbGhvdWV0dGU5Ni0wLnBuZzCA6cLlyDE4gOnC5cgxSjQKJGFwcGxpY2F0aW9uL3ZuZC5nb29nbGUtYXBwcy5kb2NzLm1kcxoMwtfa5AEGIgQIAxABclMKGE5zYW5zaHlhIEZhaXRoIENoaWx1cHVsYRo3CjUvL3NzbC5nc3RhdGljLmNvbS9kb2NzL2NvbW1vbi9ibHVlX3NpbGhvdWV0dGU5Ni0wLnBuZ3gAggE3c3VnZ2VzdElkSW1wb3J0MTc1YmViZmYtMzAxOS00N2YzLWIyZWMtNTc5ZTEyYzRiYjUxXzE5MYgBAZoBBggAEAAYALABALgBARiA6cLlyDEggOnC5cgxMABCN3N1Z2dlc3RJZEltcG9ydDE3NWJlYmZmLTMwMTktNDdmMy1iMmVjLTU3OWUxMmM0YmI1MV8xOTEikQIKC0FBQUJESy1ZVGcwEtsBCgtBQUFCREstWVRnMBILQUFBQkRLLVlUZzAaDQoJdGV4dC9odG1sEgAiDgoKdGV4dC9wbGFpbhIAKhsiFTExNTg4MzEzNzMwODUzMjcxNjMyOSgAOAAw+bKStsoxOPC6krbKMUo7CiRhcHBsaWNhdGlvbi92bmQuZ29vZ2xlLWFwcHMuZG9jcy5tZHMaE8LX2uQBDRoLCgcKAW0QARgAEAFaDDEyNjE5NmFsY3dlbnICIAB4AIIBFHN1Z2dlc3QueWdhcGMza3ppNTYwmgEGCAAQABgAsAEAuAEAGPmykrbKMSDwupK2yjEwAEIUc3VnZ2VzdC55Z2FwYzNremk1NjA4AGopChRzdWdnZXN0LmNzM3NodXd2aHVycxIRTG91aXMgQ2hhcnBlbnRpZXJqUQo1c3VnZ2VzdElkSW1wb3J0MTc1YmViZmYtMzAxOS00N2YzLWIyZWMtNTc5ZTEyYzRiYjUxXzMSGE5zYW5zaHlhIEZhaXRoIENoaWx1cHVsYWpTCjdzdWdnZXN0SWRJbXBvcnQxNzViZWJmZi0zMDE5LTQ3ZjMtYjJlYy01NzllMTJjNGJiNTFfMTk1EhhOc2Fuc2h5YSBGYWl0aCBDaGlsdXB1bGFqUQo1c3VnZ2VzdElkSW1wb3J0MTc1YmViZmYtMzAxOS00N2YzLWIyZWMtNTc5ZTEyYzRiYjUxXzESGE5zYW5zaHlhIEZhaXRoIENoaWx1cHVsYWopChRzdWdnZXN0LmpqZXhycDQ2dHY1ZRIRTG91aXMgQ2hhcnBlbnRpZXJqUwo3c3VnZ2VzdElkSW1wb3J0MTc1YmViZmYtMzAxOS00N2YzLWIyZWMtNTc5ZTEyYzRiYjUxXzE2NRIYTnNhbnNoeWEgRmFpdGggQ2hpbHVwdWxhaikKFHN1Z2dlc3QuMXg4ZmFnZG01ODkwEhFMb3VpcyBDaGFycGVudGllcmpTCjdzdWdnZXN0SWRJbXBvcnQxNzViZWJmZi0zMDE5LTQ3ZjMtYjJlYy01NzllMTJjNGJiNTFfMTc2EhhOc2Fuc2h5YSBGYWl0aCBDaGlsdXB1bGFqUgo2c3VnZ2VzdElkSW1wb3J0MTc1YmViZmYtMzAxOS00N2YzLWIyZWMtNTc5ZTEyYzRiYjUxXzUzEhhOc2Fuc2h5YSBGYWl0aCBDaGlsdXB1bGFqKQoUc3VnZ2VzdC5zaGYwNTl1dWYxY2sSEUxvdWlzIENoYXJwZW50aWVyalMKN3N1Z2dlc3RJZEltcG9ydDE3NWJlYmZmLTMwMTktNDdmMy1iMmVjLTU3OWUxMmM0YmI1MV8xOTkSGE5zYW5zaHlhIEZhaXRoIENoaWx1cHVsYWpSCjZzdWdnZXN0SWRJbXBvcnQxNzViZWJmZi0zMDE5LTQ3ZjMtYjJlYy01NzllMTJjNGJiNTFfMzESGE5zYW5zaHlhIEZhaXRoIENoaWx1cHVsYWpTCjdzdWdnZXN0SWRJbXBvcnQxNzViZWJmZi0zMDE5LTQ3ZjMtYjJlYy01NzllMTJjNGJiNTFfMTg0EhhOc2Fuc2h5YSBGYWl0aCBDaGlsdXB1bGFqUQo1c3VnZ2VzdElkSW1wb3J0MTc1YmViZmYtMzAxOS00N2YzLWIyZWMtNTc5ZTEyYzRiYjUxXzQSGE5zYW5zaHlhIEZhaXRoIENoaWx1cHVsYWpTCjdzdWdnZXN0SWRJbXBvcnQxNzViZWJmZi0zMDE5LTQ3ZjMtYjJlYy01NzllMTJjNGJiNTFfMjQ1EhhOc2Fuc2h5YSBGYWl0aCBDaGlsdXB1bGFqUgo2c3VnZ2VzdElkSW1wb3J0MTc1YmViZmYtMzAxOS00N2YzLWIyZWMtNTc5ZTEyYzRiYjUxXzcxEhhOc2Fuc2h5YSBGYWl0aCBDaGlsdXB1bGFqKQoUc3VnZ2VzdC42Y2Uxa2hqYm10ZDUSEUxvdWlzIENoYXJwZW50aWVyalMKN3N1Z2dlc3RJZEltcG9ydDE3NWJlYmZmLTMwMTktNDdmMy1iMmVjLTU3OWUxMmM0YmI1MV8xOTgSGE5zYW5zaHlhIEZhaXRoIENoaWx1cHVsYWpRCjVzdWdnZXN0SWRJbXBvcnQxNzViZWJmZi0zMDE5LTQ3ZjMtYjJlYy01NzllMTJjNGJiNTFfNRIYTnNhbnNoeWEgRmFpdGggQ2hpbHVwdWxhaikKFHN1Z2dlc3QueTJoYTYwM2lhZnR1EhFMb3VpcyBDaGFycGVudGllcmpTCjdzdWdnZXN0SWRJbXBvcnQxNzViZWJmZi0zMDE5LTQ3ZjMtYjJlYy01NzllMTJjNGJiNTFfMTc5EhhOc2Fuc2h5YSBGYWl0aCBDaGlsdXB1bGFqUwo3c3VnZ2VzdElkSW1wb3J0MTc1YmViZmYtMzAxOS00N2YzLWIyZWMtNTc5ZTEyYzRiYjUxXzE3NRIYTnNhbnNoeWEgRmFpdGggQ2hpbHVwdWxhaigKE3N1Z2dlc3QuNjVtMDh3bmU4MTASEUxvdWlzIENoYXJwZW50aWVyalIKNnN1Z2dlc3RJZEltcG9ydDE3NWJlYmZmLTMwMTktNDdmMy1iMmVjLTU3OWUxMmM0YmI1MV81NxIYTnNhbnNoeWEgRmFpdGggQ2hpbHVwdWxhaikKFHN1Z2dlc3QudGt5Zm1uYWllZWM0EhFMb3VpcyBDaGFycGVudGllcmpTCjdzdWdnZXN0SWRJbXBvcnQxNzViZWJmZi0zMDE5LTQ3ZjMtYjJlYy01NzllMTJjNGJiNTFfMTcyEhhOc2Fuc2h5YSBGYWl0aCBDaGlsdXB1bGFqUwo3c3VnZ2VzdElkSW1wb3J0MTc1YmViZmYtMzAxOS00N2YzLWIyZWMtNTc5ZTEyYzRiYjUxXzE2ORIYTnNhbnNoeWEgRmFpdGggQ2hpbHVwdWxhalMKN3N1Z2dlc3RJZEltcG9ydDE3NWJlYmZmLTMwMTktNDdmMy1iMmVjLTU3OWUxMmM0YmI1MV8xNjQSGE5zYW5zaHlhIEZhaXRoIENoaWx1cHVsYWpTCjdzdWdnZXN0SWRJbXBvcnQxNzViZWJmZi0zMDE5LTQ3ZjMtYjJlYy01NzllMTJjNGJiNTFfMjE1EhhOc2Fuc2h5YSBGYWl0aCBDaGlsdXB1bGFqUwo3c3VnZ2VzdElkSW1wb3J0MTc1YmViZmYtMzAxOS00N2YzLWIyZWMtNTc5ZTEyYzRiYjUxXzEzMxIYTnNhbnNoeWEgRmFpdGggQ2hpbHVwdWxhalIKNnN1Z2dlc3RJZEltcG9ydDE3NWJlYmZmLTMwMTktNDdmMy1iMmVjLTU3OWUxMmM0YmI1MV8zMxIYTnNhbnNoeWEgRmFpdGggQ2hpbHVwdWxhalMKN3N1Z2dlc3RJZEltcG9ydDE3NWJlYmZmLTMwMTktNDdmMy1iMmVjLTU3OWUxMmM0YmI1MV8xOTQSGE5zYW5zaHlhIEZhaXRoIENoaWx1cHVsYWpTCjdzdWdnZXN0SWRJbXBvcnQxNzViZWJmZi0zMDE5LTQ3ZjMtYjJlYy01NzllMTJjNGJiNTFfMTEwEhhOc2Fuc2h5YSBGYWl0aCBDaGlsdXB1bGFqUwo3c3VnZ2VzdElkSW1wb3J0MTc1YmViZmYtMzAxOS00N2YzLWIyZWMtNTc5ZTEyYzRiYjUxXzE4MRIYTnNhbnNoeWEgRmFpdGggQ2hpbHVwdWxhalIKNnN1Z2dlc3RJZEltcG9ydDE3NWJlYmZmLTMwMTktNDdmMy1iMmVjLTU3OWUxMmM0YmI1MV8yNRIYTnNhbnNoeWEgRmFpdGggQ2hpbHVwdWxhalMKN3N1Z2dlc3RJZEltcG9ydDE3NWJlYmZmLTMwMTktNDdmMy1iMmVjLTU3OWUxMmM0YmI1MV8xNTYSGE5zYW5zaHlhIEZhaXRoIENoaWx1cHVsYWopChRzdWdnZXN0LmttN2VkZHo2NWd4chIRTG91aXMgQ2hhcnBlbnRpZXJqUgo2c3VnZ2VzdElkSW1wb3J0MTc1YmViZmYtMzAxOS00N2YzLWIyZWMtNTc5ZTEyYzRiYjUxXzY0EhhOc2Fuc2h5YSBGYWl0aCBDaGlsdXB1bGFqKQoUc3VnZ2VzdC5sNWoydm01YWQ1ajMSEUxvdWlzIENoYXJwZW50aWVyalIKNnN1Z2dlc3RJZEltcG9ydDE3NWJlYmZmLTMwMTktNDdmMy1iMmVjLTU3OWUxMmM0YmI1MV80ORIYTnNhbnNoeWEgRmFpdGggQ2hpbHVwdWxhaikKFHN1Z2dlc3QucHEyaDl1ZGFkZXBuEhFMb3VpcyBDaGFycGVudGllcmpSCjZzdWdnZXN0SWRJbXBvcnQxNzViZWJmZi0zMDE5LTQ3ZjMtYjJlYy01NzllMTJjNGJiNTFfNTESGE5zYW5zaHlhIEZhaXRoIENoaWx1cHVsYWopChRzdWdnZXN0Lm9jcTZmZ3I5ZG85bxIRTG91aXMgQ2hhcnBlbnRpZXJqKQoUc3VnZ2VzdC5pbDU5M2E3c2JlZncSEUxvdWlzIENoYXJwZW50aWVyalMKN3N1Z2dlc3RJZEltcG9ydDE3NWJlYmZmLTMwMTktNDdmMy1iMmVjLTU3OWUxMmM0YmI1MV8xODUSGE5zYW5zaHlhIEZhaXRoIENoaWx1cHVsYWopChRzdWdnZXN0Lm9mbmR3NHBrbmx0eRIRTG91aXMgQ2hhcnBlbnRpZXJqKQoUc3VnZ2VzdC5jYWZvMGFxaWwxbGESEUxvdWlzIENoYXJwZW50aWVyalMKN3N1Z2dlc3RJZEltcG9ydDE3NWJlYmZmLTMwMTktNDdmMy1iMmVjLTU3OWUxMmM0YmI1MV8xNTESGE5zYW5zaHlhIEZhaXRoIENoaWx1cHVsYWopChRzdWdnZXN0Ljl1c2Q3eXB2eHY4dhIRTG91aXMgQ2hhcnBlbnRpZXJqUwo3c3VnZ2VzdElkSW1wb3J0MTc1YmViZmYtMzAxOS00N2YzLWIyZWMtNTc5ZTEyYzRiYjUxXzE4MBIYTnNhbnNoeWEgRmFpdGggQ2hpbHVwdWxhalMKN3N1Z2dlc3RJZEltcG9ydDE3NWJlYmZmLTMwMTktNDdmMy1iMmVjLTU3OWUxMmM0YmI1MV8xODgSGE5zYW5zaHlhIEZhaXRoIENoaWx1cHVsYWpSCjZzdWdnZXN0SWRJbXBvcnQxNzViZWJmZi0zMDE5LTQ3ZjMtYjJlYy01NzllMTJjNGJiNTFfMzASGE5zYW5zaHlhIEZhaXRoIENoaWx1cHVsYWpSCjZzdWdnZXN0SWRJbXBvcnQxNzViZWJmZi0zMDE5LTQ3ZjMtYjJlYy01NzllMTJjNGJiNTFfNjgSGE5zYW5zaHlhIEZhaXRoIENoaWx1cHVsYWpSCjZzdWdnZXN0SWRJbXBvcnQxNzViZWJmZi0zMDE5LTQ3ZjMtYjJlYy01NzllMTJjNGJiNTFfMTUSGE5zYW5zaHlhIEZhaXRoIENoaWx1cHVsYWopChRzdWdnZXN0LmpvNm05cDM0ZGo0YRIRTG91aXMgQ2hhcnBlbnRpZXJqUgo2c3VnZ2VzdElkSW1wb3J0MTc1YmViZmYtMzAxOS00N2YzLWIyZWMtNTc5ZTEyYzRiYjUxXzQ2EhhOc2Fuc2h5YSBGYWl0aCBDaGlsdXB1bGFqUwo3c3VnZ2VzdElkSW1wb3J0MTc1YmViZmYtMzAxOS00N2YzLWIyZWMtNTc5ZTEyYzRiYjUxXzEzOBIYTnNhbnNoeWEgRmFpdGggQ2hpbHVwdWxhalMKN3N1Z2dlc3RJZEltcG9ydDE3NWJlYmZmLTMwMTktNDdmMy1iMmVjLTU3OWUxMmM0YmI1MV8yNDcSGE5zYW5zaHlhIEZhaXRoIENoaWx1cHVsYWpSCjZzdWdnZXN0SWRJbXBvcnQxNzViZWJmZi0zMDE5LTQ3ZjMtYjJlYy01NzllMTJjNGJiNTFfNTUSGE5zYW5zaHlhIEZhaXRoIENoaWx1cHVsYWpTCjdzdWdnZXN0SWRJbXBvcnQxNzViZWJmZi0zMDE5LTQ3ZjMtYjJlYy01NzllMTJjNGJiNTFfMTk2EhhOc2Fuc2h5YSBGYWl0aCBDaGlsdXB1bGFqKQoUc3VnZ2VzdC5yZ3ByZ3FxZW1yemUSEUxvdWlzIENoYXJwZW50aWVyaikKFHN1Z2dlc3QuYmhic3ZyMzZyb2c0EhFMb3VpcyBDaGFycGVudGllcmopChRzdWdnZXN0LnM2dHF0N2Y4ZnlrORIRTG91aXMgQ2hhcnBlbnRpZXJqUwo3c3VnZ2VzdElkSW1wb3J0MTc1YmViZmYtMzAxOS00N2YzLWIyZWMtNTc5ZTEyYzRiYjUxXzE3MRIYTnNhbnNoeWEgRmFpdGggQ2hpbHVwdWxhalIKNnN1Z2dlc3RJZEltcG9ydDE3NWJlYmZmLTMwMTktNDdmMy1iMmVjLTU3OWUxMmM0YmI1MV82NhIYTnNhbnNoeWEgRmFpdGggQ2hpbHVwdWxhaikKFHN1Z2dlc3Qua2kwajQzNm14dWhiEhFMb3VpcyBDaGFycGVudGllcmopChRzdWdnZXN0Lml6cmxnZjZkbTEyNRIRTG91aXMgQ2hhcnBlbnRpZXJqKQoUc3VnZ2VzdC54c2k3MGpmeTZ6cDASEUxvdWlzIENoYXJwZW50aWVyalMKN3N1Z2dlc3RJZEltcG9ydDE3NWJlYmZmLTMwMTktNDdmMy1iMmVjLTU3OWUxMmM0YmI1MV8xODMSGE5zYW5zaHlhIEZhaXRoIENoaWx1cHVsYWopChRzdWdnZXN0LjlrdnJqMm5ubTEzYhIRTG91aXMgQ2hhcnBlbnRpZXJqKQoUc3VnZ2VzdC41OWc4OG92MGF5Y24SEUxvdWlzIENoYXJwZW50aWVyalIKNnN1Z2dlc3RJZEltcG9ydDE3NWJlYmZmLTMwMTktNDdmMy1iMmVjLTU3OWUxMmM0YmI1MV83MxIYTnNhbnNoeWEgRmFpdGggQ2hpbHVwdWxhalIKNnN1Z2dlc3RJZEltcG9ydDE3NWJlYmZmLTMwMTktNDdmMy1iMmVjLTU3OWUxMmM0YmI1MV82ORIYTnNhbnNoeWEgRmFpdGggQ2hpbHVwdWxhaikKFHN1Z2dlc3QuYjBxdWE4Y3ZhOW9qEhFMb3VpcyBDaGFycGVudGllcmopChRzdWdnZXN0LnNocWNwcjltazYydBIRTG91aXMgQ2hhcnBlbnRpZXJqUwo3c3VnZ2VzdElkSW1wb3J0MTc1YmViZmYtMzAxOS00N2YzLWIyZWMtNTc5ZTEyYzRiYjUxXzE5MRIYTnNhbnNoeWEgRmFpdGggQ2hpbHVwdWxhaikKFHN1Z2dlc3QuemVuZGxoNjAydXhjEhFMb3VpcyBDaGFycGVudGllcmpTCjdzdWdnZXN0SWRJbXBvcnQxNzViZWJmZi0zMDE5LTQ3ZjMtYjJlYy01NzllMTJjNGJiNTFfMTEyEhhOc2Fuc2h5YSBGYWl0aCBDaGlsdXB1bGFqKQoUc3VnZ2VzdC5qanl0bGppZGEwZmMSEUxvdWlzIENoYXJwZW50aWVyalIKNnN1Z2dlc3RJZEltcG9ydDE3NWJlYmZmLTMwMTktNDdmMy1iMmVjLTU3OWUxMmM0YmI1MV81MhIYTnNhbnNoeWEgRmFpdGggQ2hpbHVwdWxhaikKFHN1Z2dlc3QuajBzM3NyY3F6cG5mEhFMb3VpcyBDaGFycGVudGllcmopChRzdWdnZXN0LjdkeWs2aGNrNTI5ahIRTG91aXMgQ2hhcnBlbnRpZXJqUgo2c3VnZ2VzdElkSW1wb3J0MTc1YmViZmYtMzAxOS00N2YzLWIyZWMtNTc5ZTEyYzRiYjUxXzI3EhhOc2Fuc2h5YSBGYWl0aCBDaGlsdXB1bGFqKQoUc3VnZ2VzdC5wNXYya3A1ZmltN20SEUxvdWlzIENoYXJwZW50aWVyaikKFHN1Z2dlc3QubHAzNmxmeHNzODEzEhFMb3VpcyBDaGFycGVudGllcmopChRzdWdnZXN0LnlnYXBjM2t6aTU2MBIRTG91aXMgQ2hhcnBlbnRpZXJqKQoUc3VnZ2VzdC44dzVwMDBqd204dGESEUxvdWlzIENoYXJwZW50aWVyaikKFHN1Z2dlc3QuZmpqcTFwcXJkanI1EhFMb3VpcyBDaGFycGVudGllcmopChRzdWdnZXN0LmoydXM1NzcxZ3E1NBIRTG91aXMgQ2hhcnBlbnRpZXJqKQoUc3VnZ2VzdC5pOW82MDZ6Njc2MGISEUxvdWlzIENoYXJwZW50aWVyaikKFHN1Z2dlc3QuZG05ejlybXRpbDF4EhFMb3VpcyBDaGFycGVudGllcmpTCjdzdWdnZXN0SWRJbXBvcnQxNzViZWJmZi0zMDE5LTQ3ZjMtYjJlYy01NzllMTJjNGJiNTFfMjUwEhhOc2Fuc2h5YSBGYWl0aCBDaGlsdXB1bGFqKQoUc3VnZ2VzdC5hMzBwM3p0dm82ZnISEUxvdWlzIENoYXJwZW50aWVyaikKFHN1Z2dlc3QuZzR5ZmRxaGF3MjI1EhFMb3VpcyBDaGFycGVudGllcmopChRzdWdnZXN0LnRxejdkb3E3OWE0ZhIRTG91aXMgQ2hhcnBlbnRpZXJqKQoUc3VnZ2VzdC4xeXhjb2gzdHhod2YSEUxvdWlzIENoYXJwZW50aWVyalIKNnN1Z2dlc3RJZEltcG9ydDE3NWJlYmZmLTMwMTktNDdmMy1iMmVjLTU3OWUxMmM0YmI1MV83MBIYTnNhbnNoeWEgRmFpdGggQ2hpbHVwdWxhaikKFHN1Z2dlc3QuZzJodjhycDBscm5xEhFMb3VpcyBDaGFycGVudGllcmpSCjZzdWdnZXN0SWRJbXBvcnQxNzViZWJmZi0zMDE5LTQ3ZjMtYjJlYy01NzllMTJjNGJiNTFfODYSGE5zYW5zaHlhIEZhaXRoIENoaWx1cHVsYWopChRzdWdnZXN0LmowY2x5NXBqM2J2NhIRTG91aXMgQ2hhcnBlbnRpZXJqKQoUc3VnZ2VzdC5mcGN5aWx4MDNnOTgSEUxvdWlzIENoYXJwZW50aWVyaikKFHN1Z2dlc3QucDA5YnVrNXIxbTZlEhFMb3VpcyBDaGFycGVudGllcmopChRzdWdnZXN0LmtzcXZ2OW5taDN1ahIRTG91aXMgQ2hhcnBlbnRpZXJyITEyYlZwTDJ4ZFpZZ2RTMjRoaVNYYmgwV0hScGFHRkl1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1065</Words>
  <Characters>5858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 Boughzala</cp:lastModifiedBy>
  <cp:revision>11</cp:revision>
  <dcterms:created xsi:type="dcterms:W3CDTF">2024-02-06T12:00:00Z</dcterms:created>
  <dcterms:modified xsi:type="dcterms:W3CDTF">2024-02-07T10:31:00Z</dcterms:modified>
</cp:coreProperties>
</file>